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52EFC" w14:textId="666EC4FE" w:rsidR="007B49A1" w:rsidRPr="00F712DD" w:rsidRDefault="00B822BB" w:rsidP="005B7AD5">
      <w:pPr>
        <w:spacing w:line="240" w:lineRule="auto"/>
        <w:ind w:firstLine="0"/>
        <w:jc w:val="center"/>
        <w:rPr>
          <w:rFonts w:ascii="Times New Roman" w:hAnsi="Times New Roman"/>
          <w:b/>
          <w:sz w:val="28"/>
          <w:szCs w:val="36"/>
        </w:rPr>
      </w:pPr>
      <w:bookmarkStart w:id="0" w:name="_Hlk85482602"/>
      <w:r w:rsidRPr="00F712DD">
        <w:rPr>
          <w:rFonts w:ascii="Times New Roman" w:hAnsi="Times New Roman"/>
          <w:b/>
          <w:sz w:val="28"/>
          <w:szCs w:val="36"/>
        </w:rPr>
        <w:t>GESTAÇÃO</w:t>
      </w:r>
      <w:r w:rsidR="00DF79BC" w:rsidRPr="00F712DD">
        <w:rPr>
          <w:rFonts w:ascii="Times New Roman" w:hAnsi="Times New Roman"/>
          <w:b/>
          <w:sz w:val="28"/>
          <w:szCs w:val="36"/>
        </w:rPr>
        <w:t xml:space="preserve"> DE SUBSTITUIÇÃO: O DIÁLOGO DAS FONTES ENTRE A RESOLUÇÃO </w:t>
      </w:r>
      <w:r w:rsidR="004D780D" w:rsidRPr="00F712DD">
        <w:rPr>
          <w:rFonts w:ascii="Times New Roman" w:hAnsi="Times New Roman"/>
          <w:b/>
          <w:sz w:val="28"/>
          <w:szCs w:val="36"/>
        </w:rPr>
        <w:t xml:space="preserve">DO </w:t>
      </w:r>
      <w:r w:rsidR="00DF79BC" w:rsidRPr="00F712DD">
        <w:rPr>
          <w:rFonts w:ascii="Times New Roman" w:hAnsi="Times New Roman"/>
          <w:b/>
          <w:sz w:val="28"/>
          <w:szCs w:val="36"/>
        </w:rPr>
        <w:t>C</w:t>
      </w:r>
      <w:r w:rsidR="004D780D" w:rsidRPr="00F712DD">
        <w:rPr>
          <w:rFonts w:ascii="Times New Roman" w:hAnsi="Times New Roman"/>
          <w:b/>
          <w:sz w:val="28"/>
          <w:szCs w:val="36"/>
        </w:rPr>
        <w:t xml:space="preserve">ONSELHO </w:t>
      </w:r>
      <w:r w:rsidR="00DF79BC" w:rsidRPr="00F712DD">
        <w:rPr>
          <w:rFonts w:ascii="Times New Roman" w:hAnsi="Times New Roman"/>
          <w:b/>
          <w:sz w:val="28"/>
          <w:szCs w:val="36"/>
        </w:rPr>
        <w:t>F</w:t>
      </w:r>
      <w:r w:rsidR="004D780D" w:rsidRPr="00F712DD">
        <w:rPr>
          <w:rFonts w:ascii="Times New Roman" w:hAnsi="Times New Roman"/>
          <w:b/>
          <w:sz w:val="28"/>
          <w:szCs w:val="36"/>
        </w:rPr>
        <w:t xml:space="preserve">EDERAL DE </w:t>
      </w:r>
      <w:r w:rsidR="00DF79BC" w:rsidRPr="00F712DD">
        <w:rPr>
          <w:rFonts w:ascii="Times New Roman" w:hAnsi="Times New Roman"/>
          <w:b/>
          <w:sz w:val="28"/>
          <w:szCs w:val="36"/>
        </w:rPr>
        <w:t>M</w:t>
      </w:r>
      <w:r w:rsidR="004D780D" w:rsidRPr="00F712DD">
        <w:rPr>
          <w:rFonts w:ascii="Times New Roman" w:hAnsi="Times New Roman"/>
          <w:b/>
          <w:sz w:val="28"/>
          <w:szCs w:val="36"/>
        </w:rPr>
        <w:t>EDICINA</w:t>
      </w:r>
      <w:r w:rsidR="008A1C53" w:rsidRPr="00F712DD">
        <w:rPr>
          <w:rFonts w:ascii="Times New Roman" w:hAnsi="Times New Roman"/>
          <w:b/>
          <w:sz w:val="28"/>
          <w:szCs w:val="36"/>
        </w:rPr>
        <w:t xml:space="preserve"> Nº 2.320</w:t>
      </w:r>
      <w:r w:rsidR="00DF79BC" w:rsidRPr="00F712DD">
        <w:rPr>
          <w:rFonts w:ascii="Times New Roman" w:hAnsi="Times New Roman"/>
          <w:b/>
          <w:sz w:val="28"/>
          <w:szCs w:val="36"/>
        </w:rPr>
        <w:t>/202</w:t>
      </w:r>
      <w:r w:rsidR="008A1C53" w:rsidRPr="00F712DD">
        <w:rPr>
          <w:rFonts w:ascii="Times New Roman" w:hAnsi="Times New Roman"/>
          <w:b/>
          <w:sz w:val="28"/>
          <w:szCs w:val="36"/>
        </w:rPr>
        <w:t>2</w:t>
      </w:r>
      <w:r w:rsidR="00DF79BC" w:rsidRPr="00F712DD">
        <w:rPr>
          <w:rFonts w:ascii="Times New Roman" w:hAnsi="Times New Roman"/>
          <w:b/>
          <w:sz w:val="28"/>
          <w:szCs w:val="36"/>
        </w:rPr>
        <w:t xml:space="preserve"> E O ORDENAMENTO JURÍDICO BRASILEIRO</w:t>
      </w:r>
    </w:p>
    <w:p w14:paraId="428825D5" w14:textId="59EFC2E7" w:rsidR="005B7AD5" w:rsidRPr="00F712DD" w:rsidRDefault="001905CD" w:rsidP="005B7AD5">
      <w:pPr>
        <w:spacing w:line="240" w:lineRule="auto"/>
        <w:ind w:firstLine="0"/>
        <w:jc w:val="center"/>
        <w:rPr>
          <w:rFonts w:ascii="Times New Roman" w:hAnsi="Times New Roman"/>
          <w:b/>
          <w:sz w:val="28"/>
          <w:szCs w:val="36"/>
        </w:rPr>
      </w:pPr>
      <w:r w:rsidRPr="00F712DD">
        <w:rPr>
          <w:rFonts w:ascii="Times New Roman" w:hAnsi="Times New Roman"/>
          <w:b/>
          <w:sz w:val="28"/>
          <w:szCs w:val="36"/>
        </w:rPr>
        <w:t xml:space="preserve"> </w:t>
      </w:r>
    </w:p>
    <w:p w14:paraId="77E73561" w14:textId="640F3C56" w:rsidR="005B7AD5" w:rsidRPr="00764103" w:rsidRDefault="003C445A" w:rsidP="005B7AD5">
      <w:pPr>
        <w:spacing w:line="240" w:lineRule="auto"/>
        <w:ind w:firstLine="0"/>
        <w:jc w:val="center"/>
        <w:rPr>
          <w:rFonts w:ascii="Times New Roman" w:hAnsi="Times New Roman"/>
          <w:bCs/>
          <w:sz w:val="28"/>
          <w:szCs w:val="28"/>
          <w:lang w:val="en-US"/>
        </w:rPr>
      </w:pPr>
      <w:r w:rsidRPr="00F712DD">
        <w:rPr>
          <w:rFonts w:ascii="Times New Roman" w:hAnsi="Times New Roman"/>
          <w:b/>
          <w:sz w:val="28"/>
          <w:szCs w:val="28"/>
          <w:lang w:val="en-US"/>
        </w:rPr>
        <w:t>SURROGACY</w:t>
      </w:r>
      <w:r w:rsidR="005B7AD5" w:rsidRPr="00F712DD">
        <w:rPr>
          <w:rFonts w:ascii="Times New Roman" w:hAnsi="Times New Roman"/>
          <w:b/>
          <w:sz w:val="28"/>
          <w:szCs w:val="28"/>
          <w:lang w:val="en-US"/>
        </w:rPr>
        <w:t>: THE DIALOGUE OF THE SOURCES BETWEEN THE RESOLUTION OF THE FEDERAL COUNCIL OF MEDICINE Nº 2.320/2022 AND THE BRAZILIAN LEGAL SYSTE</w:t>
      </w:r>
      <w:r w:rsidR="005B7AD5" w:rsidRPr="00764103">
        <w:rPr>
          <w:rFonts w:ascii="Times New Roman" w:hAnsi="Times New Roman"/>
          <w:bCs/>
          <w:sz w:val="28"/>
          <w:szCs w:val="28"/>
          <w:lang w:val="en-US"/>
        </w:rPr>
        <w:t>M</w:t>
      </w:r>
    </w:p>
    <w:p w14:paraId="19585CAE" w14:textId="77777777" w:rsidR="007B49A1" w:rsidRPr="00662E04" w:rsidRDefault="007B49A1" w:rsidP="0062651F">
      <w:pPr>
        <w:spacing w:line="240" w:lineRule="auto"/>
        <w:ind w:firstLine="0"/>
        <w:jc w:val="center"/>
        <w:rPr>
          <w:rFonts w:ascii="Times New Roman" w:hAnsi="Times New Roman"/>
          <w:szCs w:val="24"/>
          <w:lang w:val="en-US"/>
        </w:rPr>
      </w:pPr>
    </w:p>
    <w:p w14:paraId="6DE83E99" w14:textId="5E14FA4C" w:rsidR="00D629E9" w:rsidRPr="00662E04" w:rsidRDefault="001905CD" w:rsidP="0086433E">
      <w:pPr>
        <w:ind w:firstLine="0"/>
        <w:jc w:val="center"/>
        <w:rPr>
          <w:rFonts w:ascii="Times New Roman" w:hAnsi="Times New Roman"/>
          <w:szCs w:val="24"/>
          <w:lang w:val="en-US"/>
        </w:rPr>
      </w:pPr>
      <w:r>
        <w:rPr>
          <w:rFonts w:ascii="Times New Roman" w:hAnsi="Times New Roman"/>
          <w:szCs w:val="24"/>
          <w:lang w:val="en-US"/>
        </w:rPr>
        <w:t xml:space="preserve"> </w:t>
      </w:r>
    </w:p>
    <w:p w14:paraId="61B0B931" w14:textId="1D06BC69" w:rsidR="00A2291C" w:rsidRDefault="007B49A1" w:rsidP="00DC032C">
      <w:pPr>
        <w:spacing w:line="240" w:lineRule="auto"/>
        <w:ind w:firstLine="0"/>
        <w:jc w:val="right"/>
        <w:rPr>
          <w:rStyle w:val="Refdenotaderodap"/>
          <w:rFonts w:ascii="Times New Roman" w:hAnsi="Times New Roman"/>
          <w:sz w:val="20"/>
          <w:szCs w:val="20"/>
        </w:rPr>
        <w:sectPr w:rsidR="00A2291C" w:rsidSect="006066F9">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701" w:right="1134" w:bottom="1134" w:left="1701" w:header="709" w:footer="709" w:gutter="0"/>
          <w:pgNumType w:start="61"/>
          <w:cols w:space="708"/>
          <w:titlePg/>
          <w:docGrid w:linePitch="360"/>
        </w:sectPr>
      </w:pPr>
      <w:r w:rsidRPr="00201F36">
        <w:rPr>
          <w:rFonts w:ascii="Times New Roman" w:hAnsi="Times New Roman"/>
          <w:sz w:val="20"/>
          <w:szCs w:val="20"/>
        </w:rPr>
        <w:t>Ana Paula Floriani de Andrad</w:t>
      </w:r>
      <w:r w:rsidR="00DC032C">
        <w:rPr>
          <w:rFonts w:ascii="Times New Roman" w:hAnsi="Times New Roman"/>
          <w:sz w:val="20"/>
          <w:szCs w:val="20"/>
        </w:rPr>
        <w:t>e</w:t>
      </w:r>
      <w:r w:rsidR="00A2291C" w:rsidRPr="00A2291C">
        <w:rPr>
          <w:rStyle w:val="Refdenotaderodap"/>
          <w:rFonts w:ascii="Times New Roman" w:hAnsi="Times New Roman"/>
          <w:sz w:val="20"/>
          <w:szCs w:val="20"/>
        </w:rPr>
        <w:footnoteReference w:customMarkFollows="1" w:id="1"/>
        <w:sym w:font="Symbol" w:char="F02A"/>
      </w:r>
    </w:p>
    <w:p w14:paraId="097DEC49" w14:textId="4AB2C76E" w:rsidR="00A2291C" w:rsidRDefault="001D756B" w:rsidP="0062651F">
      <w:pPr>
        <w:spacing w:line="240" w:lineRule="auto"/>
        <w:ind w:firstLine="0"/>
        <w:jc w:val="right"/>
        <w:rPr>
          <w:rStyle w:val="Refdenotaderodap"/>
          <w:rFonts w:ascii="Times New Roman" w:hAnsi="Times New Roman"/>
          <w:sz w:val="20"/>
          <w:szCs w:val="20"/>
        </w:rPr>
        <w:sectPr w:rsidR="00A2291C" w:rsidSect="00A2291C">
          <w:footnotePr>
            <w:numRestart w:val="eachPage"/>
          </w:footnotePr>
          <w:type w:val="continuous"/>
          <w:pgSz w:w="11906" w:h="16838" w:code="9"/>
          <w:pgMar w:top="1701" w:right="1134" w:bottom="1134" w:left="1701" w:header="709" w:footer="709" w:gutter="0"/>
          <w:cols w:space="708"/>
          <w:docGrid w:linePitch="360"/>
        </w:sectPr>
      </w:pPr>
      <w:r w:rsidRPr="00201F36">
        <w:rPr>
          <w:rFonts w:ascii="Times New Roman" w:hAnsi="Times New Roman"/>
          <w:sz w:val="20"/>
          <w:szCs w:val="20"/>
        </w:rPr>
        <w:lastRenderedPageBreak/>
        <w:t>Helena Maria Zanetti de Azeredo Orselli</w:t>
      </w:r>
      <w:r w:rsidR="00A2291C" w:rsidRPr="00A2291C">
        <w:rPr>
          <w:rStyle w:val="Refdenotaderodap"/>
          <w:rFonts w:ascii="Times New Roman" w:hAnsi="Times New Roman"/>
          <w:sz w:val="20"/>
          <w:szCs w:val="20"/>
        </w:rPr>
        <w:footnoteReference w:customMarkFollows="1" w:id="2"/>
        <w:sym w:font="Symbol" w:char="F02A"/>
      </w:r>
      <w:r w:rsidR="00A2291C" w:rsidRPr="00A2291C">
        <w:rPr>
          <w:rStyle w:val="Refdenotaderodap"/>
          <w:rFonts w:ascii="Times New Roman" w:hAnsi="Times New Roman"/>
          <w:sz w:val="20"/>
          <w:szCs w:val="20"/>
        </w:rPr>
        <w:sym w:font="Symbol" w:char="F02A"/>
      </w:r>
    </w:p>
    <w:p w14:paraId="2CF3341E" w14:textId="1E7E1280" w:rsidR="00C61126" w:rsidRPr="00201F36" w:rsidRDefault="00C61126" w:rsidP="00937663">
      <w:pPr>
        <w:spacing w:line="240" w:lineRule="auto"/>
        <w:ind w:firstLine="0"/>
        <w:jc w:val="right"/>
        <w:rPr>
          <w:rFonts w:ascii="Times New Roman" w:hAnsi="Times New Roman"/>
          <w:sz w:val="20"/>
          <w:szCs w:val="20"/>
        </w:rPr>
      </w:pPr>
      <w:r w:rsidRPr="00201F36">
        <w:rPr>
          <w:rFonts w:ascii="Times New Roman" w:hAnsi="Times New Roman"/>
          <w:sz w:val="20"/>
          <w:szCs w:val="20"/>
        </w:rPr>
        <w:lastRenderedPageBreak/>
        <w:t>Priscila Zeni de Sá</w:t>
      </w:r>
      <w:r w:rsidR="00A2291C" w:rsidRPr="00A2291C">
        <w:rPr>
          <w:rStyle w:val="Refdenotaderodap"/>
          <w:rFonts w:ascii="Times New Roman" w:hAnsi="Times New Roman"/>
          <w:sz w:val="20"/>
          <w:szCs w:val="20"/>
        </w:rPr>
        <w:footnoteReference w:customMarkFollows="1" w:id="3"/>
        <w:sym w:font="Symbol" w:char="F02A"/>
      </w:r>
      <w:r w:rsidR="00A2291C" w:rsidRPr="00A2291C">
        <w:rPr>
          <w:rStyle w:val="Refdenotaderodap"/>
          <w:rFonts w:ascii="Times New Roman" w:hAnsi="Times New Roman"/>
          <w:sz w:val="20"/>
          <w:szCs w:val="20"/>
        </w:rPr>
        <w:sym w:font="Symbol" w:char="F02A"/>
      </w:r>
      <w:r w:rsidR="00A2291C" w:rsidRPr="00A2291C">
        <w:rPr>
          <w:rStyle w:val="Refdenotaderodap"/>
          <w:rFonts w:ascii="Times New Roman" w:hAnsi="Times New Roman"/>
          <w:sz w:val="20"/>
          <w:szCs w:val="20"/>
        </w:rPr>
        <w:sym w:font="Symbol" w:char="F02A"/>
      </w:r>
    </w:p>
    <w:bookmarkEnd w:id="0"/>
    <w:p w14:paraId="4BA7054D" w14:textId="77777777" w:rsidR="00937663" w:rsidRDefault="00937663" w:rsidP="00FE3638">
      <w:pPr>
        <w:ind w:firstLine="0"/>
        <w:jc w:val="left"/>
        <w:rPr>
          <w:rFonts w:ascii="Times New Roman" w:hAnsi="Times New Roman"/>
          <w:color w:val="FF0000"/>
          <w:szCs w:val="24"/>
          <w:lang w:eastAsia="pt-BR"/>
        </w:rPr>
      </w:pPr>
    </w:p>
    <w:p w14:paraId="7976E0ED" w14:textId="2E5345BC" w:rsidR="003142E3" w:rsidRPr="003142E3" w:rsidRDefault="003142E3" w:rsidP="000339C1">
      <w:pPr>
        <w:spacing w:line="240" w:lineRule="auto"/>
        <w:ind w:firstLine="0"/>
        <w:jc w:val="left"/>
        <w:rPr>
          <w:rFonts w:ascii="Times New Roman" w:hAnsi="Times New Roman"/>
          <w:b/>
          <w:iCs/>
          <w:szCs w:val="24"/>
          <w:lang w:eastAsia="pt-BR"/>
        </w:rPr>
      </w:pPr>
      <w:r w:rsidRPr="003142E3">
        <w:rPr>
          <w:rFonts w:ascii="Times New Roman" w:hAnsi="Times New Roman"/>
          <w:b/>
          <w:iCs/>
          <w:szCs w:val="24"/>
          <w:lang w:eastAsia="pt-BR"/>
        </w:rPr>
        <w:t>Resumo</w:t>
      </w:r>
    </w:p>
    <w:p w14:paraId="0C474A9F" w14:textId="7695C681" w:rsidR="000F7C6C" w:rsidRPr="000F7C6C" w:rsidRDefault="007974A9" w:rsidP="000339C1">
      <w:pPr>
        <w:spacing w:line="240" w:lineRule="auto"/>
        <w:ind w:firstLine="0"/>
        <w:rPr>
          <w:rFonts w:ascii="Times New Roman" w:hAnsi="Times New Roman"/>
          <w:szCs w:val="36"/>
        </w:rPr>
      </w:pPr>
      <w:r>
        <w:rPr>
          <w:rFonts w:ascii="Times New Roman" w:hAnsi="Times New Roman"/>
          <w:iCs/>
          <w:szCs w:val="24"/>
          <w:lang w:eastAsia="pt-BR"/>
        </w:rPr>
        <w:t xml:space="preserve">A gestação de substituição </w:t>
      </w:r>
      <w:r w:rsidR="00E73D13">
        <w:rPr>
          <w:rFonts w:ascii="Times New Roman" w:hAnsi="Times New Roman"/>
          <w:iCs/>
          <w:szCs w:val="24"/>
          <w:lang w:eastAsia="pt-BR"/>
        </w:rPr>
        <w:t xml:space="preserve">consiste </w:t>
      </w:r>
      <w:r w:rsidR="00B06855">
        <w:rPr>
          <w:rFonts w:ascii="Times New Roman" w:hAnsi="Times New Roman"/>
          <w:iCs/>
          <w:szCs w:val="24"/>
          <w:lang w:eastAsia="pt-BR"/>
        </w:rPr>
        <w:t xml:space="preserve">em uma </w:t>
      </w:r>
      <w:r w:rsidR="0028213B">
        <w:rPr>
          <w:rFonts w:ascii="Times New Roman" w:hAnsi="Times New Roman"/>
          <w:iCs/>
          <w:szCs w:val="24"/>
          <w:lang w:eastAsia="pt-BR"/>
        </w:rPr>
        <w:t>técnica pela</w:t>
      </w:r>
      <w:r>
        <w:rPr>
          <w:rFonts w:ascii="Times New Roman" w:hAnsi="Times New Roman"/>
          <w:iCs/>
          <w:szCs w:val="24"/>
          <w:lang w:eastAsia="pt-BR"/>
        </w:rPr>
        <w:t xml:space="preserve"> </w:t>
      </w:r>
      <w:r w:rsidR="0028213B">
        <w:rPr>
          <w:rFonts w:ascii="Times New Roman" w:hAnsi="Times New Roman"/>
          <w:iCs/>
          <w:szCs w:val="24"/>
          <w:lang w:eastAsia="pt-BR"/>
        </w:rPr>
        <w:t>qual</w:t>
      </w:r>
      <w:r>
        <w:rPr>
          <w:rFonts w:ascii="Times New Roman" w:hAnsi="Times New Roman"/>
          <w:iCs/>
          <w:szCs w:val="24"/>
          <w:lang w:eastAsia="pt-BR"/>
        </w:rPr>
        <w:t xml:space="preserve"> uma </w:t>
      </w:r>
      <w:r w:rsidR="0028213B">
        <w:rPr>
          <w:rFonts w:ascii="Times New Roman" w:hAnsi="Times New Roman"/>
          <w:iCs/>
          <w:szCs w:val="24"/>
          <w:lang w:eastAsia="pt-BR"/>
        </w:rPr>
        <w:t>mulher</w:t>
      </w:r>
      <w:r>
        <w:rPr>
          <w:rFonts w:ascii="Times New Roman" w:hAnsi="Times New Roman"/>
          <w:iCs/>
          <w:szCs w:val="24"/>
          <w:lang w:eastAsia="pt-BR"/>
        </w:rPr>
        <w:t xml:space="preserve"> gesta filho </w:t>
      </w:r>
      <w:r w:rsidR="001F4933">
        <w:rPr>
          <w:rFonts w:ascii="Times New Roman" w:hAnsi="Times New Roman"/>
          <w:iCs/>
          <w:szCs w:val="24"/>
          <w:lang w:eastAsia="pt-BR"/>
        </w:rPr>
        <w:t>al</w:t>
      </w:r>
      <w:r w:rsidR="00794525">
        <w:rPr>
          <w:rFonts w:ascii="Times New Roman" w:hAnsi="Times New Roman"/>
          <w:iCs/>
          <w:szCs w:val="24"/>
          <w:lang w:eastAsia="pt-BR"/>
        </w:rPr>
        <w:t>heio</w:t>
      </w:r>
      <w:r>
        <w:rPr>
          <w:rFonts w:ascii="Times New Roman" w:hAnsi="Times New Roman"/>
          <w:iCs/>
          <w:szCs w:val="24"/>
          <w:lang w:eastAsia="pt-BR"/>
        </w:rPr>
        <w:t xml:space="preserve">. </w:t>
      </w:r>
      <w:r w:rsidR="00975360">
        <w:rPr>
          <w:rFonts w:ascii="Times New Roman" w:hAnsi="Times New Roman"/>
          <w:iCs/>
          <w:szCs w:val="24"/>
          <w:lang w:eastAsia="pt-BR"/>
        </w:rPr>
        <w:t xml:space="preserve">Este artigo </w:t>
      </w:r>
      <w:r w:rsidR="00112CE0">
        <w:rPr>
          <w:rFonts w:ascii="Times New Roman" w:hAnsi="Times New Roman"/>
          <w:iCs/>
          <w:szCs w:val="24"/>
          <w:lang w:eastAsia="pt-BR"/>
        </w:rPr>
        <w:t>tem o objetivo geral de analisar o diálogo das fontes entre a Resolução do Conselho Federal de Medicina nº 2.320/2022</w:t>
      </w:r>
      <w:r w:rsidR="00A912B3">
        <w:rPr>
          <w:rFonts w:ascii="Times New Roman" w:hAnsi="Times New Roman"/>
          <w:iCs/>
          <w:szCs w:val="24"/>
          <w:lang w:eastAsia="pt-BR"/>
        </w:rPr>
        <w:t xml:space="preserve"> e</w:t>
      </w:r>
      <w:r w:rsidR="00112CE0">
        <w:rPr>
          <w:rFonts w:ascii="Times New Roman" w:hAnsi="Times New Roman"/>
          <w:iCs/>
          <w:szCs w:val="24"/>
          <w:lang w:eastAsia="pt-BR"/>
        </w:rPr>
        <w:t xml:space="preserve"> o ordenamento jurídico brasileiro, mais especificamente a Constituição Federal e o Código Civil no que tange </w:t>
      </w:r>
      <w:r w:rsidR="00A912B3">
        <w:rPr>
          <w:rFonts w:ascii="Times New Roman" w:hAnsi="Times New Roman"/>
          <w:iCs/>
          <w:szCs w:val="24"/>
          <w:lang w:eastAsia="pt-BR"/>
        </w:rPr>
        <w:t>à</w:t>
      </w:r>
      <w:r w:rsidR="00112CE0">
        <w:rPr>
          <w:rFonts w:ascii="Times New Roman" w:hAnsi="Times New Roman"/>
          <w:iCs/>
          <w:szCs w:val="24"/>
          <w:lang w:eastAsia="pt-BR"/>
        </w:rPr>
        <w:t xml:space="preserve"> gestação de substituição, visto que ainda é um tema que carece de uma </w:t>
      </w:r>
      <w:r w:rsidR="00112CE0" w:rsidRPr="00937663">
        <w:rPr>
          <w:rFonts w:ascii="Times New Roman" w:hAnsi="Times New Roman"/>
          <w:iCs/>
          <w:szCs w:val="24"/>
          <w:lang w:eastAsia="pt-BR"/>
        </w:rPr>
        <w:t xml:space="preserve">legislação que o regulamente. Desse modo, frente ao vazio legislativo, </w:t>
      </w:r>
      <w:r w:rsidR="00EE1AE4" w:rsidRPr="00937663">
        <w:rPr>
          <w:rFonts w:ascii="Times New Roman" w:hAnsi="Times New Roman"/>
          <w:iCs/>
          <w:szCs w:val="24"/>
          <w:lang w:eastAsia="pt-BR"/>
        </w:rPr>
        <w:t xml:space="preserve">urge </w:t>
      </w:r>
      <w:r w:rsidR="00112CE0" w:rsidRPr="00937663">
        <w:rPr>
          <w:rFonts w:ascii="Times New Roman" w:hAnsi="Times New Roman"/>
          <w:iCs/>
          <w:szCs w:val="24"/>
          <w:lang w:eastAsia="pt-BR"/>
        </w:rPr>
        <w:t xml:space="preserve">aceitar </w:t>
      </w:r>
      <w:r w:rsidR="00F32953">
        <w:rPr>
          <w:rFonts w:ascii="Times New Roman" w:hAnsi="Times New Roman"/>
          <w:iCs/>
          <w:szCs w:val="24"/>
          <w:lang w:eastAsia="pt-BR"/>
        </w:rPr>
        <w:t xml:space="preserve">outras </w:t>
      </w:r>
      <w:r w:rsidR="00112CE0" w:rsidRPr="00937663">
        <w:rPr>
          <w:rFonts w:ascii="Times New Roman" w:hAnsi="Times New Roman"/>
          <w:iCs/>
          <w:szCs w:val="24"/>
          <w:lang w:eastAsia="pt-BR"/>
        </w:rPr>
        <w:t xml:space="preserve">normas que cumpram esse papel garantindo segurança jurídica para os profissionais da saúde e a família que contrata </w:t>
      </w:r>
      <w:r w:rsidR="002E7582">
        <w:rPr>
          <w:rFonts w:ascii="Times New Roman" w:hAnsi="Times New Roman"/>
          <w:iCs/>
          <w:szCs w:val="24"/>
          <w:lang w:eastAsia="pt-BR"/>
        </w:rPr>
        <w:t>a gestação de substituição</w:t>
      </w:r>
      <w:r w:rsidR="00112CE0" w:rsidRPr="00937663">
        <w:rPr>
          <w:rFonts w:ascii="Times New Roman" w:hAnsi="Times New Roman"/>
          <w:iCs/>
          <w:szCs w:val="24"/>
          <w:lang w:eastAsia="pt-BR"/>
        </w:rPr>
        <w:t>.</w:t>
      </w:r>
      <w:r w:rsidR="000F7C6C" w:rsidRPr="00937663">
        <w:rPr>
          <w:rFonts w:ascii="Times New Roman" w:hAnsi="Times New Roman"/>
          <w:iCs/>
          <w:szCs w:val="24"/>
          <w:lang w:eastAsia="pt-BR"/>
        </w:rPr>
        <w:t xml:space="preserve"> Ademais,</w:t>
      </w:r>
      <w:r w:rsidR="00576CF7" w:rsidRPr="00937663">
        <w:rPr>
          <w:rFonts w:ascii="Times New Roman" w:hAnsi="Times New Roman"/>
          <w:iCs/>
          <w:szCs w:val="24"/>
          <w:lang w:eastAsia="pt-BR"/>
        </w:rPr>
        <w:t xml:space="preserve"> </w:t>
      </w:r>
      <w:r w:rsidR="00DC7DAC" w:rsidRPr="00937663">
        <w:rPr>
          <w:rFonts w:ascii="Times New Roman" w:hAnsi="Times New Roman"/>
          <w:iCs/>
          <w:szCs w:val="24"/>
          <w:lang w:eastAsia="pt-BR"/>
        </w:rPr>
        <w:t xml:space="preserve">o ordenamento jurídico </w:t>
      </w:r>
      <w:r w:rsidR="00AB173E" w:rsidRPr="00937663">
        <w:rPr>
          <w:rFonts w:ascii="Times New Roman" w:hAnsi="Times New Roman"/>
          <w:iCs/>
          <w:szCs w:val="24"/>
          <w:lang w:eastAsia="pt-BR"/>
        </w:rPr>
        <w:t xml:space="preserve">precisa </w:t>
      </w:r>
      <w:r w:rsidR="00DC7DAC" w:rsidRPr="00937663">
        <w:rPr>
          <w:rFonts w:ascii="Times New Roman" w:hAnsi="Times New Roman"/>
          <w:iCs/>
          <w:szCs w:val="24"/>
          <w:lang w:eastAsia="pt-BR"/>
        </w:rPr>
        <w:t xml:space="preserve">acompanhar </w:t>
      </w:r>
      <w:r w:rsidR="0065491C" w:rsidRPr="00937663">
        <w:rPr>
          <w:rFonts w:ascii="Times New Roman" w:hAnsi="Times New Roman"/>
          <w:iCs/>
          <w:szCs w:val="24"/>
          <w:lang w:eastAsia="pt-BR"/>
        </w:rPr>
        <w:t>a evolução</w:t>
      </w:r>
      <w:r w:rsidR="00D128AD" w:rsidRPr="00937663">
        <w:rPr>
          <w:rFonts w:ascii="Times New Roman" w:hAnsi="Times New Roman"/>
          <w:iCs/>
          <w:szCs w:val="24"/>
          <w:lang w:eastAsia="pt-BR"/>
        </w:rPr>
        <w:t xml:space="preserve"> científica</w:t>
      </w:r>
      <w:r w:rsidR="000F7C6C" w:rsidRPr="00937663">
        <w:rPr>
          <w:rFonts w:ascii="Times New Roman" w:hAnsi="Times New Roman"/>
          <w:iCs/>
          <w:szCs w:val="24"/>
          <w:lang w:eastAsia="pt-BR"/>
        </w:rPr>
        <w:t xml:space="preserve"> nas áreas </w:t>
      </w:r>
      <w:r w:rsidR="00546E1B" w:rsidRPr="00937663">
        <w:rPr>
          <w:rFonts w:ascii="Times New Roman" w:hAnsi="Times New Roman"/>
          <w:iCs/>
          <w:szCs w:val="24"/>
          <w:lang w:eastAsia="pt-BR"/>
        </w:rPr>
        <w:t xml:space="preserve">biológica e </w:t>
      </w:r>
      <w:r w:rsidR="000F7C6C" w:rsidRPr="00937663">
        <w:rPr>
          <w:rFonts w:ascii="Times New Roman" w:hAnsi="Times New Roman"/>
          <w:iCs/>
          <w:szCs w:val="24"/>
          <w:lang w:eastAsia="pt-BR"/>
        </w:rPr>
        <w:t xml:space="preserve">médica, </w:t>
      </w:r>
      <w:r w:rsidR="0005456B" w:rsidRPr="00937663">
        <w:rPr>
          <w:rFonts w:ascii="Times New Roman" w:hAnsi="Times New Roman"/>
          <w:iCs/>
          <w:szCs w:val="24"/>
          <w:lang w:eastAsia="pt-BR"/>
        </w:rPr>
        <w:t xml:space="preserve">posto que o </w:t>
      </w:r>
      <w:r w:rsidR="008F096D" w:rsidRPr="00937663">
        <w:rPr>
          <w:rFonts w:ascii="Times New Roman" w:hAnsi="Times New Roman"/>
          <w:iCs/>
          <w:szCs w:val="24"/>
          <w:lang w:eastAsia="pt-BR"/>
        </w:rPr>
        <w:t>conceito de</w:t>
      </w:r>
      <w:r w:rsidR="00AB173E" w:rsidRPr="00937663">
        <w:rPr>
          <w:rFonts w:ascii="Times New Roman" w:hAnsi="Times New Roman"/>
          <w:iCs/>
          <w:szCs w:val="24"/>
          <w:lang w:eastAsia="pt-BR"/>
        </w:rPr>
        <w:t xml:space="preserve"> maternidade</w:t>
      </w:r>
      <w:r w:rsidR="00060749" w:rsidRPr="00937663">
        <w:rPr>
          <w:rFonts w:ascii="Times New Roman" w:hAnsi="Times New Roman"/>
          <w:iCs/>
          <w:szCs w:val="24"/>
          <w:lang w:eastAsia="pt-BR"/>
        </w:rPr>
        <w:t>, tradicionalmente</w:t>
      </w:r>
      <w:r w:rsidR="00AB173E" w:rsidRPr="00937663">
        <w:rPr>
          <w:rFonts w:ascii="Times New Roman" w:hAnsi="Times New Roman"/>
          <w:iCs/>
          <w:szCs w:val="24"/>
          <w:lang w:eastAsia="pt-BR"/>
        </w:rPr>
        <w:t xml:space="preserve"> </w:t>
      </w:r>
      <w:r w:rsidR="00DD34E7" w:rsidRPr="00937663">
        <w:rPr>
          <w:rFonts w:ascii="Times New Roman" w:hAnsi="Times New Roman"/>
          <w:iCs/>
          <w:szCs w:val="24"/>
          <w:lang w:eastAsia="pt-BR"/>
        </w:rPr>
        <w:t>estipulada pelo parto</w:t>
      </w:r>
      <w:r w:rsidR="00972CD7" w:rsidRPr="00937663">
        <w:rPr>
          <w:rFonts w:ascii="Times New Roman" w:hAnsi="Times New Roman"/>
          <w:iCs/>
          <w:szCs w:val="24"/>
          <w:lang w:eastAsia="pt-BR"/>
        </w:rPr>
        <w:t>,</w:t>
      </w:r>
      <w:r w:rsidR="00DD34E7" w:rsidRPr="00937663">
        <w:rPr>
          <w:rFonts w:ascii="Times New Roman" w:hAnsi="Times New Roman"/>
          <w:iCs/>
          <w:szCs w:val="24"/>
          <w:lang w:eastAsia="pt-BR"/>
        </w:rPr>
        <w:t xml:space="preserve"> </w:t>
      </w:r>
      <w:r w:rsidR="008F096D" w:rsidRPr="00937663">
        <w:rPr>
          <w:rFonts w:ascii="Times New Roman" w:hAnsi="Times New Roman"/>
          <w:iCs/>
          <w:szCs w:val="24"/>
          <w:lang w:eastAsia="pt-BR"/>
        </w:rPr>
        <w:t xml:space="preserve">é confrontado com esse </w:t>
      </w:r>
      <w:r w:rsidR="00546E1B" w:rsidRPr="00937663">
        <w:rPr>
          <w:rFonts w:ascii="Times New Roman" w:hAnsi="Times New Roman"/>
          <w:iCs/>
          <w:szCs w:val="24"/>
          <w:lang w:eastAsia="pt-BR"/>
        </w:rPr>
        <w:t>avanço tecnológico</w:t>
      </w:r>
      <w:r w:rsidR="007346A0" w:rsidRPr="00937663">
        <w:rPr>
          <w:rFonts w:ascii="Times New Roman" w:hAnsi="Times New Roman"/>
          <w:iCs/>
          <w:szCs w:val="24"/>
          <w:lang w:eastAsia="pt-BR"/>
        </w:rPr>
        <w:t xml:space="preserve"> </w:t>
      </w:r>
      <w:r w:rsidR="00C865DA" w:rsidRPr="00937663">
        <w:rPr>
          <w:rFonts w:ascii="Times New Roman" w:hAnsi="Times New Roman"/>
          <w:iCs/>
          <w:szCs w:val="24"/>
          <w:lang w:eastAsia="pt-BR"/>
        </w:rPr>
        <w:t>e</w:t>
      </w:r>
      <w:r w:rsidR="000F7C6C" w:rsidRPr="00937663">
        <w:rPr>
          <w:rFonts w:ascii="Times New Roman" w:hAnsi="Times New Roman"/>
          <w:iCs/>
          <w:szCs w:val="24"/>
          <w:lang w:eastAsia="pt-BR"/>
        </w:rPr>
        <w:t xml:space="preserve"> </w:t>
      </w:r>
      <w:r w:rsidR="00667F91" w:rsidRPr="00937663">
        <w:rPr>
          <w:rFonts w:ascii="Times New Roman" w:hAnsi="Times New Roman"/>
          <w:iCs/>
          <w:szCs w:val="24"/>
          <w:lang w:eastAsia="pt-BR"/>
        </w:rPr>
        <w:t xml:space="preserve">deve </w:t>
      </w:r>
      <w:r w:rsidR="000F7C6C" w:rsidRPr="00937663">
        <w:rPr>
          <w:rFonts w:ascii="Times New Roman" w:hAnsi="Times New Roman"/>
          <w:iCs/>
          <w:szCs w:val="24"/>
          <w:lang w:eastAsia="pt-BR"/>
        </w:rPr>
        <w:t xml:space="preserve">abranger </w:t>
      </w:r>
      <w:r w:rsidR="000F7C6C">
        <w:rPr>
          <w:rFonts w:ascii="Times New Roman" w:hAnsi="Times New Roman"/>
          <w:iCs/>
          <w:szCs w:val="24"/>
          <w:lang w:eastAsia="pt-BR"/>
        </w:rPr>
        <w:t xml:space="preserve">as diversas formas de maternidades. </w:t>
      </w:r>
      <w:r w:rsidR="002A662F">
        <w:rPr>
          <w:rFonts w:ascii="Times New Roman" w:hAnsi="Times New Roman"/>
          <w:szCs w:val="36"/>
        </w:rPr>
        <w:t>N</w:t>
      </w:r>
      <w:r w:rsidR="002A662F" w:rsidRPr="00201F36">
        <w:rPr>
          <w:rFonts w:ascii="Times New Roman" w:hAnsi="Times New Roman"/>
          <w:szCs w:val="36"/>
        </w:rPr>
        <w:t>esta pesquisa</w:t>
      </w:r>
      <w:r w:rsidR="00FF0E39">
        <w:rPr>
          <w:rFonts w:ascii="Times New Roman" w:hAnsi="Times New Roman"/>
          <w:szCs w:val="36"/>
        </w:rPr>
        <w:t xml:space="preserve"> emprega</w:t>
      </w:r>
      <w:r w:rsidR="00972CD7">
        <w:rPr>
          <w:rFonts w:ascii="Times New Roman" w:hAnsi="Times New Roman"/>
          <w:szCs w:val="36"/>
        </w:rPr>
        <w:t>m</w:t>
      </w:r>
      <w:r w:rsidR="00D70DF2">
        <w:rPr>
          <w:rFonts w:ascii="Times New Roman" w:hAnsi="Times New Roman"/>
          <w:szCs w:val="36"/>
        </w:rPr>
        <w:t>-se</w:t>
      </w:r>
      <w:r w:rsidR="00FF0E39">
        <w:rPr>
          <w:rFonts w:ascii="Times New Roman" w:hAnsi="Times New Roman"/>
          <w:szCs w:val="36"/>
        </w:rPr>
        <w:t xml:space="preserve"> o</w:t>
      </w:r>
      <w:r w:rsidR="000F7C6C" w:rsidRPr="00201F36">
        <w:rPr>
          <w:rFonts w:ascii="Times New Roman" w:hAnsi="Times New Roman"/>
          <w:szCs w:val="36"/>
        </w:rPr>
        <w:t xml:space="preserve"> método de </w:t>
      </w:r>
      <w:r w:rsidR="00FF0E39">
        <w:rPr>
          <w:rFonts w:ascii="Times New Roman" w:hAnsi="Times New Roman"/>
          <w:szCs w:val="36"/>
        </w:rPr>
        <w:t xml:space="preserve">investigação </w:t>
      </w:r>
      <w:r w:rsidR="000F7C6C" w:rsidRPr="00201F36">
        <w:rPr>
          <w:rFonts w:ascii="Times New Roman" w:hAnsi="Times New Roman"/>
          <w:szCs w:val="36"/>
        </w:rPr>
        <w:t xml:space="preserve">indutivo </w:t>
      </w:r>
      <w:r w:rsidR="00C64193">
        <w:rPr>
          <w:rFonts w:ascii="Times New Roman" w:hAnsi="Times New Roman"/>
          <w:szCs w:val="36"/>
        </w:rPr>
        <w:t>e</w:t>
      </w:r>
      <w:r w:rsidR="000F7C6C" w:rsidRPr="00201F36">
        <w:rPr>
          <w:rFonts w:ascii="Times New Roman" w:hAnsi="Times New Roman"/>
          <w:szCs w:val="36"/>
        </w:rPr>
        <w:t xml:space="preserve"> as técnicas </w:t>
      </w:r>
      <w:r w:rsidR="00426E79">
        <w:rPr>
          <w:rFonts w:ascii="Times New Roman" w:hAnsi="Times New Roman"/>
          <w:szCs w:val="36"/>
        </w:rPr>
        <w:t xml:space="preserve">de </w:t>
      </w:r>
      <w:r w:rsidR="000F7C6C" w:rsidRPr="00201F36">
        <w:rPr>
          <w:rFonts w:ascii="Times New Roman" w:hAnsi="Times New Roman"/>
          <w:szCs w:val="36"/>
        </w:rPr>
        <w:t>coleta de dados</w:t>
      </w:r>
      <w:r w:rsidR="00F94CB3">
        <w:rPr>
          <w:rFonts w:ascii="Times New Roman" w:hAnsi="Times New Roman"/>
          <w:szCs w:val="36"/>
        </w:rPr>
        <w:t>,</w:t>
      </w:r>
      <w:r w:rsidR="00426E79">
        <w:rPr>
          <w:rFonts w:ascii="Times New Roman" w:hAnsi="Times New Roman"/>
          <w:szCs w:val="36"/>
        </w:rPr>
        <w:t xml:space="preserve"> </w:t>
      </w:r>
      <w:r w:rsidR="00AC2480">
        <w:rPr>
          <w:rFonts w:ascii="Times New Roman" w:hAnsi="Times New Roman"/>
          <w:szCs w:val="36"/>
        </w:rPr>
        <w:t xml:space="preserve">fichamentos </w:t>
      </w:r>
      <w:r w:rsidR="00DA3D35">
        <w:rPr>
          <w:rFonts w:ascii="Times New Roman" w:hAnsi="Times New Roman"/>
          <w:szCs w:val="36"/>
        </w:rPr>
        <w:t>e análise de conteúdo</w:t>
      </w:r>
      <w:r w:rsidR="000F7C6C" w:rsidRPr="00201F36">
        <w:rPr>
          <w:rFonts w:ascii="Times New Roman" w:hAnsi="Times New Roman"/>
          <w:szCs w:val="36"/>
        </w:rPr>
        <w:t xml:space="preserve">. </w:t>
      </w:r>
      <w:r w:rsidR="000F7C6C">
        <w:rPr>
          <w:rFonts w:ascii="Times New Roman" w:hAnsi="Times New Roman"/>
          <w:szCs w:val="36"/>
        </w:rPr>
        <w:t xml:space="preserve">  </w:t>
      </w:r>
    </w:p>
    <w:p w14:paraId="79F15435" w14:textId="77777777" w:rsidR="006B1B5F" w:rsidRDefault="006B1B5F" w:rsidP="000339C1">
      <w:pPr>
        <w:spacing w:line="240" w:lineRule="auto"/>
        <w:ind w:firstLine="0"/>
        <w:rPr>
          <w:rFonts w:ascii="Times New Roman" w:hAnsi="Times New Roman"/>
          <w:b/>
          <w:iCs/>
          <w:szCs w:val="24"/>
          <w:lang w:eastAsia="pt-BR"/>
        </w:rPr>
      </w:pPr>
    </w:p>
    <w:p w14:paraId="1D93D9AA" w14:textId="4C808814" w:rsidR="000F7C6C" w:rsidRDefault="000F7C6C" w:rsidP="000339C1">
      <w:pPr>
        <w:spacing w:line="240" w:lineRule="auto"/>
        <w:ind w:firstLine="0"/>
        <w:rPr>
          <w:rFonts w:ascii="Times New Roman" w:hAnsi="Times New Roman"/>
          <w:iCs/>
          <w:szCs w:val="24"/>
          <w:lang w:eastAsia="pt-BR"/>
        </w:rPr>
      </w:pPr>
      <w:r w:rsidRPr="000F7C6C">
        <w:rPr>
          <w:rFonts w:ascii="Times New Roman" w:hAnsi="Times New Roman"/>
          <w:b/>
          <w:iCs/>
          <w:szCs w:val="24"/>
          <w:lang w:eastAsia="pt-BR"/>
        </w:rPr>
        <w:t>Palavras-chave:</w:t>
      </w:r>
      <w:r>
        <w:rPr>
          <w:rFonts w:ascii="Times New Roman" w:hAnsi="Times New Roman"/>
          <w:iCs/>
          <w:szCs w:val="24"/>
          <w:lang w:eastAsia="pt-BR"/>
        </w:rPr>
        <w:t xml:space="preserve"> </w:t>
      </w:r>
      <w:r w:rsidR="007E5588">
        <w:rPr>
          <w:rFonts w:ascii="Times New Roman" w:hAnsi="Times New Roman"/>
          <w:iCs/>
          <w:szCs w:val="24"/>
          <w:lang w:eastAsia="pt-BR"/>
        </w:rPr>
        <w:t>Diálogo das fo</w:t>
      </w:r>
      <w:r w:rsidR="007E5588" w:rsidRPr="007E5588">
        <w:rPr>
          <w:rFonts w:ascii="Times New Roman" w:hAnsi="Times New Roman"/>
          <w:iCs/>
          <w:szCs w:val="24"/>
          <w:lang w:eastAsia="pt-BR"/>
        </w:rPr>
        <w:t>ntes; Gestação de substituição; Maternidade;</w:t>
      </w:r>
      <w:r w:rsidR="009F0465" w:rsidRPr="007E5588">
        <w:rPr>
          <w:rFonts w:ascii="Times New Roman" w:hAnsi="Times New Roman"/>
          <w:iCs/>
          <w:szCs w:val="24"/>
          <w:lang w:eastAsia="pt-BR"/>
        </w:rPr>
        <w:t xml:space="preserve"> </w:t>
      </w:r>
      <w:r w:rsidR="008D2A6C" w:rsidRPr="007E5588">
        <w:rPr>
          <w:rFonts w:ascii="Times New Roman" w:hAnsi="Times New Roman"/>
          <w:iCs/>
          <w:szCs w:val="24"/>
          <w:lang w:eastAsia="pt-BR"/>
        </w:rPr>
        <w:t>Ordenamento jurídico</w:t>
      </w:r>
      <w:r w:rsidR="007E5588" w:rsidRPr="007E5588">
        <w:rPr>
          <w:rFonts w:ascii="Times New Roman" w:hAnsi="Times New Roman"/>
          <w:iCs/>
          <w:szCs w:val="24"/>
          <w:lang w:eastAsia="pt-BR"/>
        </w:rPr>
        <w:t>; Reprodução assistida.</w:t>
      </w:r>
    </w:p>
    <w:p w14:paraId="275493A6" w14:textId="77777777" w:rsidR="000B4B85" w:rsidRDefault="000B4B85" w:rsidP="00FE3638">
      <w:pPr>
        <w:spacing w:line="240" w:lineRule="auto"/>
        <w:ind w:firstLine="0"/>
        <w:jc w:val="left"/>
        <w:rPr>
          <w:rFonts w:ascii="Times New Roman" w:hAnsi="Times New Roman"/>
          <w:b/>
          <w:iCs/>
          <w:szCs w:val="24"/>
          <w:lang w:eastAsia="pt-BR"/>
        </w:rPr>
      </w:pPr>
    </w:p>
    <w:p w14:paraId="4CBA84A0" w14:textId="51EDB564" w:rsidR="003E25C1" w:rsidRDefault="000F7C6C" w:rsidP="000339C1">
      <w:pPr>
        <w:spacing w:line="240" w:lineRule="auto"/>
        <w:ind w:firstLine="0"/>
        <w:jc w:val="left"/>
        <w:rPr>
          <w:rFonts w:ascii="Times New Roman" w:hAnsi="Times New Roman"/>
          <w:b/>
          <w:iCs/>
          <w:color w:val="FF0000"/>
          <w:szCs w:val="24"/>
          <w:lang w:eastAsia="pt-BR"/>
        </w:rPr>
      </w:pPr>
      <w:r w:rsidRPr="000F7C6C">
        <w:rPr>
          <w:rFonts w:ascii="Times New Roman" w:hAnsi="Times New Roman"/>
          <w:b/>
          <w:iCs/>
          <w:szCs w:val="24"/>
          <w:lang w:eastAsia="pt-BR"/>
        </w:rPr>
        <w:lastRenderedPageBreak/>
        <w:t>Abstract</w:t>
      </w:r>
      <w:r w:rsidR="00003443">
        <w:rPr>
          <w:rFonts w:ascii="Times New Roman" w:hAnsi="Times New Roman"/>
          <w:b/>
          <w:iCs/>
          <w:szCs w:val="24"/>
          <w:lang w:eastAsia="pt-BR"/>
        </w:rPr>
        <w:t xml:space="preserve"> </w:t>
      </w:r>
    </w:p>
    <w:p w14:paraId="71AA3FF0" w14:textId="77777777" w:rsidR="003E25C1" w:rsidRPr="003E25C1" w:rsidRDefault="003E25C1" w:rsidP="000339C1">
      <w:pPr>
        <w:spacing w:line="240" w:lineRule="auto"/>
        <w:ind w:firstLine="0"/>
        <w:jc w:val="left"/>
        <w:rPr>
          <w:rFonts w:ascii="Times New Roman" w:hAnsi="Times New Roman"/>
          <w:b/>
          <w:iCs/>
          <w:color w:val="FF0000"/>
          <w:sz w:val="16"/>
          <w:szCs w:val="24"/>
          <w:lang w:eastAsia="pt-BR"/>
        </w:rPr>
      </w:pPr>
    </w:p>
    <w:p w14:paraId="29970F4A" w14:textId="09BB4EA1" w:rsidR="003E25C1" w:rsidRDefault="00C51AF4" w:rsidP="000339C1">
      <w:pPr>
        <w:spacing w:line="240" w:lineRule="auto"/>
        <w:ind w:firstLine="0"/>
        <w:rPr>
          <w:rFonts w:ascii="Times New Roman" w:hAnsi="Times New Roman"/>
          <w:iCs/>
          <w:szCs w:val="24"/>
          <w:lang w:val="en-US" w:eastAsia="pt-BR"/>
        </w:rPr>
      </w:pPr>
      <w:r w:rsidRPr="00C51AF4">
        <w:rPr>
          <w:rFonts w:ascii="Times New Roman" w:hAnsi="Times New Roman"/>
          <w:iCs/>
          <w:szCs w:val="24"/>
          <w:lang w:val="en-US" w:eastAsia="pt-BR"/>
        </w:rPr>
        <w:t>Surrogacy is a technique by which a woman gives birth to someone else's child.</w:t>
      </w:r>
      <w:r w:rsidRPr="003E25C1">
        <w:rPr>
          <w:rFonts w:ascii="Times New Roman" w:hAnsi="Times New Roman"/>
          <w:iCs/>
          <w:szCs w:val="24"/>
          <w:lang w:val="en-US" w:eastAsia="pt-BR"/>
        </w:rPr>
        <w:t xml:space="preserve"> </w:t>
      </w:r>
      <w:r w:rsidR="003E25C1" w:rsidRPr="003E25C1">
        <w:rPr>
          <w:rFonts w:ascii="Times New Roman" w:hAnsi="Times New Roman"/>
          <w:iCs/>
          <w:szCs w:val="24"/>
          <w:lang w:val="en-US" w:eastAsia="pt-BR"/>
        </w:rPr>
        <w:t xml:space="preserve">This </w:t>
      </w:r>
      <w:r w:rsidR="00DF1020">
        <w:rPr>
          <w:rFonts w:ascii="Times New Roman" w:hAnsi="Times New Roman"/>
          <w:iCs/>
          <w:szCs w:val="24"/>
          <w:lang w:val="en-US" w:eastAsia="pt-BR"/>
        </w:rPr>
        <w:t>paper</w:t>
      </w:r>
      <w:r w:rsidR="003E25C1" w:rsidRPr="003E25C1">
        <w:rPr>
          <w:rFonts w:ascii="Times New Roman" w:hAnsi="Times New Roman"/>
          <w:iCs/>
          <w:szCs w:val="24"/>
          <w:lang w:val="en-US" w:eastAsia="pt-BR"/>
        </w:rPr>
        <w:t xml:space="preserve"> </w:t>
      </w:r>
      <w:r w:rsidR="003A0B6D">
        <w:rPr>
          <w:rFonts w:ascii="Times New Roman" w:hAnsi="Times New Roman"/>
          <w:iCs/>
          <w:szCs w:val="24"/>
          <w:lang w:val="en-US" w:eastAsia="pt-BR"/>
        </w:rPr>
        <w:t>aims</w:t>
      </w:r>
      <w:r w:rsidR="003E25C1" w:rsidRPr="003E25C1">
        <w:rPr>
          <w:rFonts w:ascii="Times New Roman" w:hAnsi="Times New Roman"/>
          <w:iCs/>
          <w:szCs w:val="24"/>
          <w:lang w:val="en-US" w:eastAsia="pt-BR"/>
        </w:rPr>
        <w:t xml:space="preserve"> </w:t>
      </w:r>
      <w:r w:rsidR="00B74CF1">
        <w:rPr>
          <w:rFonts w:ascii="Times New Roman" w:hAnsi="Times New Roman"/>
          <w:iCs/>
          <w:szCs w:val="24"/>
          <w:lang w:val="en-US" w:eastAsia="pt-BR"/>
        </w:rPr>
        <w:t xml:space="preserve">to analyze </w:t>
      </w:r>
      <w:r w:rsidR="003E25C1" w:rsidRPr="003E25C1">
        <w:rPr>
          <w:rFonts w:ascii="Times New Roman" w:hAnsi="Times New Roman"/>
          <w:iCs/>
          <w:szCs w:val="24"/>
          <w:lang w:val="en-US" w:eastAsia="pt-BR"/>
        </w:rPr>
        <w:t>the dialogue of the sources between the Resolution of th</w:t>
      </w:r>
      <w:r w:rsidR="006A5D00">
        <w:rPr>
          <w:rFonts w:ascii="Times New Roman" w:hAnsi="Times New Roman"/>
          <w:iCs/>
          <w:szCs w:val="24"/>
          <w:lang w:val="en-US" w:eastAsia="pt-BR"/>
        </w:rPr>
        <w:t>e Federal Council of Medicine n</w:t>
      </w:r>
      <w:r w:rsidR="006A5D00">
        <w:rPr>
          <w:rFonts w:ascii="Times New Roman" w:hAnsi="Times New Roman"/>
          <w:iCs/>
          <w:sz w:val="28"/>
          <w:szCs w:val="24"/>
          <w:lang w:val="en-US" w:eastAsia="pt-BR"/>
        </w:rPr>
        <w:t>º</w:t>
      </w:r>
      <w:r w:rsidR="006A5D00">
        <w:rPr>
          <w:rFonts w:ascii="Times New Roman" w:hAnsi="Times New Roman"/>
          <w:iCs/>
          <w:szCs w:val="24"/>
          <w:lang w:val="en-US" w:eastAsia="pt-BR"/>
        </w:rPr>
        <w:t xml:space="preserve"> 2.</w:t>
      </w:r>
      <w:r w:rsidR="003E25C1" w:rsidRPr="003E25C1">
        <w:rPr>
          <w:rFonts w:ascii="Times New Roman" w:hAnsi="Times New Roman"/>
          <w:iCs/>
          <w:szCs w:val="24"/>
          <w:lang w:val="en-US" w:eastAsia="pt-BR"/>
        </w:rPr>
        <w:t xml:space="preserve">320/2022 and the Brazilian legal system, specifically the </w:t>
      </w:r>
      <w:r w:rsidR="0007353D">
        <w:rPr>
          <w:rFonts w:ascii="Times New Roman" w:hAnsi="Times New Roman"/>
          <w:iCs/>
          <w:szCs w:val="24"/>
          <w:lang w:val="en-US" w:eastAsia="pt-BR"/>
        </w:rPr>
        <w:t>Brazilian</w:t>
      </w:r>
      <w:r w:rsidR="003E25C1" w:rsidRPr="003E25C1">
        <w:rPr>
          <w:rFonts w:ascii="Times New Roman" w:hAnsi="Times New Roman"/>
          <w:iCs/>
          <w:szCs w:val="24"/>
          <w:lang w:val="en-US" w:eastAsia="pt-BR"/>
        </w:rPr>
        <w:t xml:space="preserve"> Constitution and the Civil Code regard</w:t>
      </w:r>
      <w:r w:rsidR="008436D0">
        <w:rPr>
          <w:rFonts w:ascii="Times New Roman" w:hAnsi="Times New Roman"/>
          <w:iCs/>
          <w:szCs w:val="24"/>
          <w:lang w:val="en-US" w:eastAsia="pt-BR"/>
        </w:rPr>
        <w:t>ing</w:t>
      </w:r>
      <w:r w:rsidR="003E25C1" w:rsidRPr="003E25C1">
        <w:rPr>
          <w:rFonts w:ascii="Times New Roman" w:hAnsi="Times New Roman"/>
          <w:iCs/>
          <w:szCs w:val="24"/>
          <w:lang w:val="en-US" w:eastAsia="pt-BR"/>
        </w:rPr>
        <w:t xml:space="preserve"> the </w:t>
      </w:r>
      <w:r w:rsidR="0007353D">
        <w:rPr>
          <w:rFonts w:ascii="Times New Roman" w:hAnsi="Times New Roman"/>
          <w:iCs/>
          <w:szCs w:val="24"/>
          <w:lang w:val="en-US" w:eastAsia="pt-BR"/>
        </w:rPr>
        <w:t>surrogacy</w:t>
      </w:r>
      <w:r w:rsidR="003E25C1" w:rsidRPr="003E25C1">
        <w:rPr>
          <w:rFonts w:ascii="Times New Roman" w:hAnsi="Times New Roman"/>
          <w:iCs/>
          <w:szCs w:val="24"/>
          <w:lang w:val="en-US" w:eastAsia="pt-BR"/>
        </w:rPr>
        <w:t>, since it is still a theme that lacks legislation regulat</w:t>
      </w:r>
      <w:r w:rsidR="00021F5C">
        <w:rPr>
          <w:rFonts w:ascii="Times New Roman" w:hAnsi="Times New Roman"/>
          <w:iCs/>
          <w:szCs w:val="24"/>
          <w:lang w:val="en-US" w:eastAsia="pt-BR"/>
        </w:rPr>
        <w:t>ing</w:t>
      </w:r>
      <w:r w:rsidR="003E25C1" w:rsidRPr="003E25C1">
        <w:rPr>
          <w:rFonts w:ascii="Times New Roman" w:hAnsi="Times New Roman"/>
          <w:iCs/>
          <w:szCs w:val="24"/>
          <w:lang w:val="en-US" w:eastAsia="pt-BR"/>
        </w:rPr>
        <w:t xml:space="preserve"> it. Thus, </w:t>
      </w:r>
      <w:r w:rsidR="005E3914">
        <w:rPr>
          <w:rFonts w:ascii="Times New Roman" w:hAnsi="Times New Roman"/>
          <w:iCs/>
          <w:szCs w:val="24"/>
          <w:lang w:val="en-US" w:eastAsia="pt-BR"/>
        </w:rPr>
        <w:t>facing</w:t>
      </w:r>
      <w:r w:rsidR="003E25C1" w:rsidRPr="003E25C1">
        <w:rPr>
          <w:rFonts w:ascii="Times New Roman" w:hAnsi="Times New Roman"/>
          <w:iCs/>
          <w:szCs w:val="24"/>
          <w:lang w:val="en-US" w:eastAsia="pt-BR"/>
        </w:rPr>
        <w:t xml:space="preserve"> the </w:t>
      </w:r>
      <w:r w:rsidR="004A274A">
        <w:rPr>
          <w:rFonts w:ascii="Times New Roman" w:hAnsi="Times New Roman"/>
          <w:iCs/>
          <w:szCs w:val="24"/>
          <w:lang w:val="en-US" w:eastAsia="pt-BR"/>
        </w:rPr>
        <w:t>normative</w:t>
      </w:r>
      <w:r w:rsidR="003E25C1" w:rsidRPr="003E25C1">
        <w:rPr>
          <w:rFonts w:ascii="Times New Roman" w:hAnsi="Times New Roman"/>
          <w:iCs/>
          <w:szCs w:val="24"/>
          <w:lang w:val="en-US" w:eastAsia="pt-BR"/>
        </w:rPr>
        <w:t xml:space="preserve"> </w:t>
      </w:r>
      <w:r w:rsidR="00555C68">
        <w:rPr>
          <w:rFonts w:ascii="Times New Roman" w:hAnsi="Times New Roman"/>
          <w:iCs/>
          <w:szCs w:val="24"/>
          <w:lang w:val="en-US" w:eastAsia="pt-BR"/>
        </w:rPr>
        <w:t>void</w:t>
      </w:r>
      <w:r w:rsidR="003E25C1" w:rsidRPr="003E25C1">
        <w:rPr>
          <w:rFonts w:ascii="Times New Roman" w:hAnsi="Times New Roman"/>
          <w:iCs/>
          <w:szCs w:val="24"/>
          <w:lang w:val="en-US" w:eastAsia="pt-BR"/>
        </w:rPr>
        <w:t xml:space="preserve">, it is necessary to accept other norms that fulfill this role </w:t>
      </w:r>
      <w:r w:rsidR="00C64680">
        <w:rPr>
          <w:rFonts w:ascii="Times New Roman" w:hAnsi="Times New Roman"/>
          <w:iCs/>
          <w:szCs w:val="24"/>
          <w:lang w:val="en-US" w:eastAsia="pt-BR"/>
        </w:rPr>
        <w:t>providing</w:t>
      </w:r>
      <w:r w:rsidR="003E25C1" w:rsidRPr="003E25C1">
        <w:rPr>
          <w:rFonts w:ascii="Times New Roman" w:hAnsi="Times New Roman"/>
          <w:iCs/>
          <w:szCs w:val="24"/>
          <w:lang w:val="en-US" w:eastAsia="pt-BR"/>
        </w:rPr>
        <w:t xml:space="preserve"> legal certainty for health professionals and the family that hires </w:t>
      </w:r>
      <w:r w:rsidR="00B74438" w:rsidRPr="003E25C1">
        <w:rPr>
          <w:rFonts w:ascii="Times New Roman" w:hAnsi="Times New Roman"/>
          <w:iCs/>
          <w:szCs w:val="24"/>
          <w:lang w:val="en-US" w:eastAsia="pt-BR"/>
        </w:rPr>
        <w:t xml:space="preserve">the </w:t>
      </w:r>
      <w:r w:rsidR="00B74438">
        <w:rPr>
          <w:rFonts w:ascii="Times New Roman" w:hAnsi="Times New Roman"/>
          <w:iCs/>
          <w:szCs w:val="24"/>
          <w:lang w:val="en-US" w:eastAsia="pt-BR"/>
        </w:rPr>
        <w:t>surrogacy</w:t>
      </w:r>
      <w:r w:rsidR="003E25C1" w:rsidRPr="003E25C1">
        <w:rPr>
          <w:rFonts w:ascii="Times New Roman" w:hAnsi="Times New Roman"/>
          <w:iCs/>
          <w:szCs w:val="24"/>
          <w:lang w:val="en-US" w:eastAsia="pt-BR"/>
        </w:rPr>
        <w:t xml:space="preserve"> </w:t>
      </w:r>
      <w:r w:rsidR="00D85499">
        <w:rPr>
          <w:rFonts w:ascii="Times New Roman" w:hAnsi="Times New Roman"/>
          <w:iCs/>
          <w:szCs w:val="24"/>
          <w:lang w:val="en-US" w:eastAsia="pt-BR"/>
        </w:rPr>
        <w:t>method</w:t>
      </w:r>
      <w:r w:rsidR="003E25C1" w:rsidRPr="003E25C1">
        <w:rPr>
          <w:rFonts w:ascii="Times New Roman" w:hAnsi="Times New Roman"/>
          <w:iCs/>
          <w:szCs w:val="24"/>
          <w:lang w:val="en-US" w:eastAsia="pt-BR"/>
        </w:rPr>
        <w:t xml:space="preserve">. Moreover, the legal system needs to follow scientific evolution in the biological and medical areas, since the concept of motherhood, traditionally stipulated by childbirth, </w:t>
      </w:r>
      <w:r w:rsidR="007317B6">
        <w:rPr>
          <w:rFonts w:ascii="Times New Roman" w:hAnsi="Times New Roman"/>
          <w:iCs/>
          <w:szCs w:val="24"/>
          <w:lang w:val="en-US" w:eastAsia="pt-BR"/>
        </w:rPr>
        <w:t>is</w:t>
      </w:r>
      <w:r w:rsidR="003E25C1" w:rsidRPr="003E25C1">
        <w:rPr>
          <w:rFonts w:ascii="Times New Roman" w:hAnsi="Times New Roman"/>
          <w:iCs/>
          <w:szCs w:val="24"/>
          <w:lang w:val="en-US" w:eastAsia="pt-BR"/>
        </w:rPr>
        <w:t xml:space="preserve"> confronted with this technological advance, </w:t>
      </w:r>
      <w:r w:rsidR="00BB0753">
        <w:rPr>
          <w:rFonts w:ascii="Times New Roman" w:hAnsi="Times New Roman"/>
          <w:iCs/>
          <w:szCs w:val="24"/>
          <w:lang w:val="en-US" w:eastAsia="pt-BR"/>
        </w:rPr>
        <w:t xml:space="preserve">and </w:t>
      </w:r>
      <w:r w:rsidR="007317B6">
        <w:rPr>
          <w:rFonts w:ascii="Times New Roman" w:hAnsi="Times New Roman"/>
          <w:iCs/>
          <w:szCs w:val="24"/>
          <w:lang w:val="en-US" w:eastAsia="pt-BR"/>
        </w:rPr>
        <w:t>it</w:t>
      </w:r>
      <w:r w:rsidR="003E25C1" w:rsidRPr="003E25C1">
        <w:rPr>
          <w:rFonts w:ascii="Times New Roman" w:hAnsi="Times New Roman"/>
          <w:iCs/>
          <w:szCs w:val="24"/>
          <w:lang w:val="en-US" w:eastAsia="pt-BR"/>
        </w:rPr>
        <w:t xml:space="preserve"> need</w:t>
      </w:r>
      <w:r w:rsidR="007317B6">
        <w:rPr>
          <w:rFonts w:ascii="Times New Roman" w:hAnsi="Times New Roman"/>
          <w:iCs/>
          <w:szCs w:val="24"/>
          <w:lang w:val="en-US" w:eastAsia="pt-BR"/>
        </w:rPr>
        <w:t>s</w:t>
      </w:r>
      <w:r w:rsidR="003E25C1" w:rsidRPr="003E25C1">
        <w:rPr>
          <w:rFonts w:ascii="Times New Roman" w:hAnsi="Times New Roman"/>
          <w:iCs/>
          <w:szCs w:val="24"/>
          <w:lang w:val="en-US" w:eastAsia="pt-BR"/>
        </w:rPr>
        <w:t xml:space="preserve"> to </w:t>
      </w:r>
      <w:r w:rsidR="0049758C">
        <w:rPr>
          <w:rFonts w:ascii="Times New Roman" w:hAnsi="Times New Roman"/>
          <w:iCs/>
          <w:szCs w:val="24"/>
          <w:lang w:val="en-US" w:eastAsia="pt-BR"/>
        </w:rPr>
        <w:t>embrace</w:t>
      </w:r>
      <w:r w:rsidR="003E25C1" w:rsidRPr="003E25C1">
        <w:rPr>
          <w:rFonts w:ascii="Times New Roman" w:hAnsi="Times New Roman"/>
          <w:iCs/>
          <w:szCs w:val="24"/>
          <w:lang w:val="en-US" w:eastAsia="pt-BR"/>
        </w:rPr>
        <w:t xml:space="preserve"> the </w:t>
      </w:r>
      <w:r w:rsidR="00F56738">
        <w:rPr>
          <w:rFonts w:ascii="Times New Roman" w:hAnsi="Times New Roman"/>
          <w:iCs/>
          <w:szCs w:val="24"/>
          <w:lang w:val="en-US" w:eastAsia="pt-BR"/>
        </w:rPr>
        <w:t>diverse</w:t>
      </w:r>
      <w:r w:rsidR="003E25C1" w:rsidRPr="003E25C1">
        <w:rPr>
          <w:rFonts w:ascii="Times New Roman" w:hAnsi="Times New Roman"/>
          <w:iCs/>
          <w:szCs w:val="24"/>
          <w:lang w:val="en-US" w:eastAsia="pt-BR"/>
        </w:rPr>
        <w:t xml:space="preserve"> forms of m</w:t>
      </w:r>
      <w:r w:rsidR="00D735D4">
        <w:rPr>
          <w:rFonts w:ascii="Times New Roman" w:hAnsi="Times New Roman"/>
          <w:iCs/>
          <w:szCs w:val="24"/>
          <w:lang w:val="en-US" w:eastAsia="pt-BR"/>
        </w:rPr>
        <w:t>otherhood</w:t>
      </w:r>
      <w:r w:rsidR="003E25C1" w:rsidRPr="003E25C1">
        <w:rPr>
          <w:rFonts w:ascii="Times New Roman" w:hAnsi="Times New Roman"/>
          <w:iCs/>
          <w:szCs w:val="24"/>
          <w:lang w:val="en-US" w:eastAsia="pt-BR"/>
        </w:rPr>
        <w:t xml:space="preserve">. This research </w:t>
      </w:r>
      <w:r w:rsidR="0061437A">
        <w:rPr>
          <w:rFonts w:ascii="Times New Roman" w:hAnsi="Times New Roman"/>
          <w:iCs/>
          <w:szCs w:val="24"/>
          <w:lang w:val="en-US" w:eastAsia="pt-BR"/>
        </w:rPr>
        <w:t xml:space="preserve">was carried out </w:t>
      </w:r>
      <w:r w:rsidR="007A63AF">
        <w:rPr>
          <w:rFonts w:ascii="Times New Roman" w:hAnsi="Times New Roman"/>
          <w:iCs/>
          <w:szCs w:val="24"/>
          <w:lang w:val="en-US" w:eastAsia="pt-BR"/>
        </w:rPr>
        <w:t>using</w:t>
      </w:r>
      <w:r w:rsidR="003E25C1" w:rsidRPr="003E25C1">
        <w:rPr>
          <w:rFonts w:ascii="Times New Roman" w:hAnsi="Times New Roman"/>
          <w:iCs/>
          <w:szCs w:val="24"/>
          <w:lang w:val="en-US" w:eastAsia="pt-BR"/>
        </w:rPr>
        <w:t xml:space="preserve"> the inductive investigation method </w:t>
      </w:r>
      <w:r w:rsidR="00DB10ED">
        <w:rPr>
          <w:rFonts w:ascii="Times New Roman" w:hAnsi="Times New Roman"/>
          <w:iCs/>
          <w:szCs w:val="24"/>
          <w:lang w:val="en-US" w:eastAsia="pt-BR"/>
        </w:rPr>
        <w:t>and</w:t>
      </w:r>
      <w:r w:rsidR="003E25C1" w:rsidRPr="003E25C1">
        <w:rPr>
          <w:rFonts w:ascii="Times New Roman" w:hAnsi="Times New Roman"/>
          <w:iCs/>
          <w:szCs w:val="24"/>
          <w:lang w:val="en-US" w:eastAsia="pt-BR"/>
        </w:rPr>
        <w:t xml:space="preserve"> the techniques of data collection, records and content analysis.</w:t>
      </w:r>
    </w:p>
    <w:p w14:paraId="239A1445" w14:textId="77777777" w:rsidR="006B1B5F" w:rsidRDefault="006B1B5F" w:rsidP="000339C1">
      <w:pPr>
        <w:spacing w:line="240" w:lineRule="auto"/>
        <w:ind w:firstLine="0"/>
        <w:rPr>
          <w:rFonts w:ascii="Times New Roman" w:hAnsi="Times New Roman"/>
          <w:b/>
          <w:iCs/>
          <w:szCs w:val="24"/>
          <w:lang w:val="en-US" w:eastAsia="pt-BR"/>
        </w:rPr>
      </w:pPr>
    </w:p>
    <w:p w14:paraId="7C784A80" w14:textId="64E366F1" w:rsidR="006A3B68" w:rsidRDefault="000F7C6C" w:rsidP="006A3B68">
      <w:pPr>
        <w:spacing w:line="240" w:lineRule="auto"/>
        <w:ind w:firstLine="0"/>
        <w:rPr>
          <w:rFonts w:ascii="Times New Roman" w:hAnsi="Times New Roman"/>
          <w:iCs/>
          <w:szCs w:val="24"/>
          <w:lang w:val="en-US" w:eastAsia="pt-BR"/>
        </w:rPr>
      </w:pPr>
      <w:r w:rsidRPr="00662E04">
        <w:rPr>
          <w:rFonts w:ascii="Times New Roman" w:hAnsi="Times New Roman"/>
          <w:b/>
          <w:iCs/>
          <w:szCs w:val="24"/>
          <w:lang w:val="en-US" w:eastAsia="pt-BR"/>
        </w:rPr>
        <w:t>Keywords:</w:t>
      </w:r>
      <w:r w:rsidRPr="00662E04">
        <w:rPr>
          <w:rFonts w:ascii="Times New Roman" w:hAnsi="Times New Roman"/>
          <w:iCs/>
          <w:szCs w:val="24"/>
          <w:lang w:val="en-US" w:eastAsia="pt-BR"/>
        </w:rPr>
        <w:t xml:space="preserve"> </w:t>
      </w:r>
      <w:r w:rsidR="007E5588">
        <w:rPr>
          <w:rFonts w:ascii="Times New Roman" w:hAnsi="Times New Roman"/>
          <w:iCs/>
          <w:szCs w:val="24"/>
          <w:lang w:val="en-US" w:eastAsia="pt-BR"/>
        </w:rPr>
        <w:t xml:space="preserve">Assisted reproduction; </w:t>
      </w:r>
      <w:r w:rsidR="007E5588" w:rsidRPr="007E5588">
        <w:rPr>
          <w:rFonts w:ascii="Times New Roman" w:hAnsi="Times New Roman"/>
          <w:iCs/>
          <w:szCs w:val="24"/>
          <w:lang w:val="en-US" w:eastAsia="pt-BR"/>
        </w:rPr>
        <w:t>Dialogue of the sources;</w:t>
      </w:r>
      <w:r w:rsidR="004C14F1" w:rsidRPr="007E5588">
        <w:rPr>
          <w:rFonts w:ascii="Times New Roman" w:hAnsi="Times New Roman"/>
          <w:iCs/>
          <w:szCs w:val="24"/>
          <w:lang w:val="en-US" w:eastAsia="pt-BR"/>
        </w:rPr>
        <w:t xml:space="preserve"> </w:t>
      </w:r>
      <w:r w:rsidR="007E5588" w:rsidRPr="007E5588">
        <w:rPr>
          <w:rFonts w:ascii="Times New Roman" w:hAnsi="Times New Roman"/>
          <w:iCs/>
          <w:szCs w:val="24"/>
          <w:lang w:val="en-US" w:eastAsia="pt-BR"/>
        </w:rPr>
        <w:t>Legal system; Motherhood; Surrogacy.</w:t>
      </w:r>
      <w:r w:rsidRPr="007E5588">
        <w:rPr>
          <w:rFonts w:ascii="Times New Roman" w:hAnsi="Times New Roman"/>
          <w:iCs/>
          <w:szCs w:val="24"/>
          <w:lang w:val="en-US" w:eastAsia="pt-BR"/>
        </w:rPr>
        <w:t xml:space="preserve"> </w:t>
      </w:r>
    </w:p>
    <w:p w14:paraId="02F1259D" w14:textId="783CA763" w:rsidR="006A3B68" w:rsidRDefault="006A3B68" w:rsidP="006A3B68">
      <w:pPr>
        <w:ind w:firstLine="0"/>
        <w:rPr>
          <w:rFonts w:ascii="Times New Roman" w:hAnsi="Times New Roman"/>
          <w:iCs/>
          <w:szCs w:val="24"/>
          <w:lang w:val="en-US" w:eastAsia="pt-BR"/>
        </w:rPr>
      </w:pPr>
    </w:p>
    <w:p w14:paraId="49EE7960" w14:textId="1B08702E" w:rsidR="006A3B68" w:rsidRPr="006A3B68" w:rsidRDefault="006A3B68" w:rsidP="0059018A">
      <w:pPr>
        <w:spacing w:line="240" w:lineRule="auto"/>
        <w:ind w:firstLine="0"/>
        <w:rPr>
          <w:rFonts w:ascii="Times New Roman" w:hAnsi="Times New Roman"/>
          <w:b/>
          <w:bCs/>
          <w:iCs/>
          <w:szCs w:val="24"/>
          <w:lang w:val="en-US" w:eastAsia="pt-BR"/>
        </w:rPr>
      </w:pPr>
      <w:r w:rsidRPr="006A3B68">
        <w:rPr>
          <w:rFonts w:ascii="Times New Roman" w:hAnsi="Times New Roman"/>
          <w:b/>
          <w:bCs/>
          <w:iCs/>
          <w:szCs w:val="24"/>
          <w:lang w:val="en-US" w:eastAsia="pt-BR"/>
        </w:rPr>
        <w:t>1 INTRODUÇÃO</w:t>
      </w:r>
    </w:p>
    <w:p w14:paraId="0B77FE1A" w14:textId="77777777" w:rsidR="006A3B68" w:rsidRDefault="006A3B68" w:rsidP="003F7805">
      <w:pPr>
        <w:ind w:firstLine="851"/>
        <w:rPr>
          <w:rFonts w:ascii="Times New Roman" w:hAnsi="Times New Roman"/>
          <w:szCs w:val="24"/>
        </w:rPr>
      </w:pPr>
    </w:p>
    <w:p w14:paraId="6DF85E4B" w14:textId="6C76250B" w:rsidR="00D70883" w:rsidRDefault="00F051E0" w:rsidP="003F7805">
      <w:pPr>
        <w:ind w:firstLine="851"/>
        <w:rPr>
          <w:rFonts w:ascii="Times New Roman" w:hAnsi="Times New Roman"/>
          <w:szCs w:val="24"/>
        </w:rPr>
      </w:pPr>
      <w:r w:rsidRPr="00201F36">
        <w:rPr>
          <w:rFonts w:ascii="Times New Roman" w:hAnsi="Times New Roman"/>
          <w:szCs w:val="24"/>
        </w:rPr>
        <w:t xml:space="preserve">A </w:t>
      </w:r>
      <w:r w:rsidR="00E243BD">
        <w:rPr>
          <w:rFonts w:ascii="Times New Roman" w:hAnsi="Times New Roman"/>
          <w:szCs w:val="24"/>
        </w:rPr>
        <w:t>Constituição Federal do Brasil de 1988</w:t>
      </w:r>
      <w:r w:rsidR="00127A85">
        <w:rPr>
          <w:rFonts w:ascii="Times New Roman" w:hAnsi="Times New Roman"/>
          <w:szCs w:val="24"/>
        </w:rPr>
        <w:t>,</w:t>
      </w:r>
      <w:r w:rsidR="00E243BD">
        <w:rPr>
          <w:rFonts w:ascii="Times New Roman" w:hAnsi="Times New Roman"/>
          <w:szCs w:val="24"/>
        </w:rPr>
        <w:t xml:space="preserve"> </w:t>
      </w:r>
      <w:r w:rsidR="00395D94">
        <w:rPr>
          <w:rFonts w:ascii="Times New Roman" w:hAnsi="Times New Roman"/>
          <w:szCs w:val="24"/>
        </w:rPr>
        <w:t>ao estabelecer a igualdade jurídica entre os filhos, qualquer que seja sua origem</w:t>
      </w:r>
      <w:r w:rsidR="005412C0">
        <w:rPr>
          <w:rFonts w:ascii="Times New Roman" w:hAnsi="Times New Roman"/>
          <w:szCs w:val="24"/>
        </w:rPr>
        <w:t xml:space="preserve">, deu um importante passo na valorização de outros vínculos </w:t>
      </w:r>
      <w:r w:rsidR="00CC789E">
        <w:rPr>
          <w:rFonts w:ascii="Times New Roman" w:hAnsi="Times New Roman"/>
          <w:szCs w:val="24"/>
        </w:rPr>
        <w:t xml:space="preserve">familiares além do </w:t>
      </w:r>
      <w:r w:rsidR="008C6BF7">
        <w:rPr>
          <w:rFonts w:ascii="Times New Roman" w:hAnsi="Times New Roman"/>
          <w:szCs w:val="24"/>
        </w:rPr>
        <w:t>biológico</w:t>
      </w:r>
      <w:r w:rsidR="00CC789E">
        <w:rPr>
          <w:rFonts w:ascii="Times New Roman" w:hAnsi="Times New Roman"/>
          <w:szCs w:val="24"/>
        </w:rPr>
        <w:t xml:space="preserve">. </w:t>
      </w:r>
      <w:r w:rsidR="001D5293">
        <w:rPr>
          <w:rFonts w:ascii="Times New Roman" w:hAnsi="Times New Roman"/>
          <w:szCs w:val="24"/>
        </w:rPr>
        <w:t>No final da segunda metade do século passado, houve também</w:t>
      </w:r>
      <w:r w:rsidR="001D5293" w:rsidRPr="00201F36">
        <w:rPr>
          <w:rFonts w:ascii="Times New Roman" w:hAnsi="Times New Roman"/>
          <w:szCs w:val="24"/>
        </w:rPr>
        <w:t xml:space="preserve"> </w:t>
      </w:r>
      <w:r w:rsidR="001D5293">
        <w:rPr>
          <w:rFonts w:ascii="Times New Roman" w:hAnsi="Times New Roman"/>
          <w:szCs w:val="24"/>
        </w:rPr>
        <w:t>um</w:t>
      </w:r>
      <w:r w:rsidR="000273DB">
        <w:rPr>
          <w:rFonts w:ascii="Times New Roman" w:hAnsi="Times New Roman"/>
          <w:szCs w:val="24"/>
        </w:rPr>
        <w:t>a</w:t>
      </w:r>
      <w:r w:rsidR="001D5293">
        <w:rPr>
          <w:rFonts w:ascii="Times New Roman" w:hAnsi="Times New Roman"/>
          <w:szCs w:val="24"/>
        </w:rPr>
        <w:t xml:space="preserve"> grande</w:t>
      </w:r>
      <w:r w:rsidR="001D5293" w:rsidRPr="00201F36">
        <w:rPr>
          <w:rFonts w:ascii="Times New Roman" w:hAnsi="Times New Roman"/>
          <w:szCs w:val="24"/>
        </w:rPr>
        <w:t xml:space="preserve"> </w:t>
      </w:r>
      <w:r w:rsidR="000273DB">
        <w:rPr>
          <w:rFonts w:ascii="Times New Roman" w:hAnsi="Times New Roman"/>
          <w:szCs w:val="24"/>
        </w:rPr>
        <w:t>evolução</w:t>
      </w:r>
      <w:r w:rsidR="001D5293" w:rsidRPr="00201F36">
        <w:rPr>
          <w:rFonts w:ascii="Times New Roman" w:hAnsi="Times New Roman"/>
          <w:szCs w:val="24"/>
        </w:rPr>
        <w:t xml:space="preserve"> científic</w:t>
      </w:r>
      <w:r w:rsidR="000273DB">
        <w:rPr>
          <w:rFonts w:ascii="Times New Roman" w:hAnsi="Times New Roman"/>
          <w:szCs w:val="24"/>
        </w:rPr>
        <w:t>a</w:t>
      </w:r>
      <w:r w:rsidR="001D5293" w:rsidRPr="00201F36">
        <w:rPr>
          <w:rFonts w:ascii="Times New Roman" w:hAnsi="Times New Roman"/>
          <w:szCs w:val="24"/>
        </w:rPr>
        <w:t xml:space="preserve"> nas áreas das ciências médicas, </w:t>
      </w:r>
      <w:r w:rsidR="00A871FE">
        <w:rPr>
          <w:rFonts w:ascii="Times New Roman" w:hAnsi="Times New Roman"/>
          <w:szCs w:val="24"/>
        </w:rPr>
        <w:t xml:space="preserve">especificamente em relação às técnicas </w:t>
      </w:r>
      <w:r w:rsidR="001D5293" w:rsidRPr="00201F36">
        <w:rPr>
          <w:rFonts w:ascii="Times New Roman" w:hAnsi="Times New Roman"/>
          <w:szCs w:val="24"/>
        </w:rPr>
        <w:t xml:space="preserve">de reprodução assistida, </w:t>
      </w:r>
      <w:r w:rsidR="004F62D4">
        <w:rPr>
          <w:rFonts w:ascii="Times New Roman" w:hAnsi="Times New Roman"/>
          <w:szCs w:val="24"/>
        </w:rPr>
        <w:t>que podem auxiliar pessoas</w:t>
      </w:r>
      <w:r w:rsidR="001D5293" w:rsidRPr="00201F36">
        <w:rPr>
          <w:rFonts w:ascii="Times New Roman" w:hAnsi="Times New Roman"/>
          <w:szCs w:val="24"/>
        </w:rPr>
        <w:t xml:space="preserve"> que não </w:t>
      </w:r>
      <w:r w:rsidR="00DB5036">
        <w:rPr>
          <w:rFonts w:ascii="Times New Roman" w:hAnsi="Times New Roman"/>
          <w:szCs w:val="24"/>
        </w:rPr>
        <w:t>conseguem</w:t>
      </w:r>
      <w:r w:rsidR="001D5293" w:rsidRPr="00201F36">
        <w:rPr>
          <w:rFonts w:ascii="Times New Roman" w:hAnsi="Times New Roman"/>
          <w:szCs w:val="24"/>
        </w:rPr>
        <w:t xml:space="preserve"> reproduzir pelas vias naturais</w:t>
      </w:r>
      <w:r w:rsidR="00EE4308">
        <w:rPr>
          <w:rFonts w:ascii="Times New Roman" w:hAnsi="Times New Roman"/>
          <w:szCs w:val="24"/>
        </w:rPr>
        <w:t>.</w:t>
      </w:r>
      <w:r w:rsidR="001D5293" w:rsidRPr="00201F36">
        <w:rPr>
          <w:rFonts w:ascii="Times New Roman" w:hAnsi="Times New Roman"/>
          <w:szCs w:val="24"/>
        </w:rPr>
        <w:t xml:space="preserve"> </w:t>
      </w:r>
      <w:r w:rsidR="008A3789">
        <w:rPr>
          <w:rFonts w:ascii="Times New Roman" w:hAnsi="Times New Roman"/>
          <w:szCs w:val="24"/>
        </w:rPr>
        <w:t>A</w:t>
      </w:r>
      <w:r w:rsidR="00D70883">
        <w:rPr>
          <w:rFonts w:ascii="Times New Roman" w:hAnsi="Times New Roman"/>
          <w:szCs w:val="24"/>
        </w:rPr>
        <w:t xml:space="preserve"> reprodução</w:t>
      </w:r>
      <w:r w:rsidR="008A3789">
        <w:rPr>
          <w:rFonts w:ascii="Times New Roman" w:hAnsi="Times New Roman"/>
          <w:szCs w:val="24"/>
        </w:rPr>
        <w:t xml:space="preserve"> medicamente</w:t>
      </w:r>
      <w:r w:rsidR="00D70883">
        <w:rPr>
          <w:rFonts w:ascii="Times New Roman" w:hAnsi="Times New Roman"/>
          <w:szCs w:val="24"/>
        </w:rPr>
        <w:t xml:space="preserve"> assistida</w:t>
      </w:r>
      <w:r w:rsidR="008A3789">
        <w:rPr>
          <w:rFonts w:ascii="Times New Roman" w:hAnsi="Times New Roman"/>
          <w:szCs w:val="24"/>
        </w:rPr>
        <w:t xml:space="preserve"> consiste em “</w:t>
      </w:r>
      <w:r w:rsidR="00D70883" w:rsidRPr="00D6781A">
        <w:rPr>
          <w:rFonts w:ascii="Times New Roman" w:hAnsi="Times New Roman"/>
        </w:rPr>
        <w:t xml:space="preserve">um conjunto de técnicas, utilizadas por médicos especializados, que tem por finalidade facilitar ou viabilizar a procriação por homens e mulheres estéreis </w:t>
      </w:r>
      <w:r w:rsidR="00D70883" w:rsidRPr="00D6781A">
        <w:rPr>
          <w:rFonts w:ascii="Times New Roman" w:hAnsi="Times New Roman"/>
          <w:szCs w:val="24"/>
        </w:rPr>
        <w:t>ou inférteis</w:t>
      </w:r>
      <w:r w:rsidR="0076603B">
        <w:rPr>
          <w:rFonts w:ascii="Times New Roman" w:hAnsi="Times New Roman"/>
          <w:szCs w:val="24"/>
        </w:rPr>
        <w:t>”</w:t>
      </w:r>
      <w:r w:rsidR="00D70883" w:rsidRPr="00D6781A">
        <w:rPr>
          <w:rFonts w:ascii="Times New Roman" w:hAnsi="Times New Roman"/>
          <w:szCs w:val="24"/>
        </w:rPr>
        <w:t xml:space="preserve"> </w:t>
      </w:r>
      <w:r w:rsidR="00D70883">
        <w:rPr>
          <w:rFonts w:ascii="Times New Roman" w:hAnsi="Times New Roman"/>
          <w:szCs w:val="24"/>
        </w:rPr>
        <w:t>(SOUZA, 2010, p. 349</w:t>
      </w:r>
      <w:r w:rsidR="00D70883" w:rsidRPr="00D6781A">
        <w:rPr>
          <w:rFonts w:ascii="Times New Roman" w:hAnsi="Times New Roman"/>
          <w:szCs w:val="24"/>
        </w:rPr>
        <w:t>).</w:t>
      </w:r>
    </w:p>
    <w:p w14:paraId="176E042D" w14:textId="576D1BE1" w:rsidR="001D5293" w:rsidRPr="00201F36" w:rsidRDefault="00A423FD" w:rsidP="003F7805">
      <w:pPr>
        <w:ind w:firstLine="851"/>
        <w:rPr>
          <w:rFonts w:ascii="Times New Roman" w:hAnsi="Times New Roman"/>
          <w:color w:val="FF0000"/>
          <w:szCs w:val="24"/>
        </w:rPr>
      </w:pPr>
      <w:r>
        <w:rPr>
          <w:rFonts w:ascii="Times New Roman" w:hAnsi="Times New Roman"/>
          <w:szCs w:val="24"/>
        </w:rPr>
        <w:t>Conjuntamente com as técnicas de reprodução assistida, pode ser empregada a</w:t>
      </w:r>
      <w:r w:rsidR="00EE4308">
        <w:rPr>
          <w:rFonts w:ascii="Times New Roman" w:hAnsi="Times New Roman"/>
          <w:szCs w:val="24"/>
        </w:rPr>
        <w:t xml:space="preserve"> </w:t>
      </w:r>
      <w:r w:rsidR="00EE4308" w:rsidRPr="00201F36">
        <w:rPr>
          <w:rFonts w:ascii="Times New Roman" w:hAnsi="Times New Roman"/>
          <w:szCs w:val="24"/>
        </w:rPr>
        <w:t>gestação de substituição</w:t>
      </w:r>
      <w:r w:rsidR="00466E7D">
        <w:rPr>
          <w:rFonts w:ascii="Times New Roman" w:hAnsi="Times New Roman"/>
          <w:szCs w:val="24"/>
        </w:rPr>
        <w:t>,</w:t>
      </w:r>
      <w:r w:rsidR="00EE4308" w:rsidRPr="00201F36">
        <w:rPr>
          <w:rFonts w:ascii="Times New Roman" w:hAnsi="Times New Roman"/>
          <w:szCs w:val="24"/>
        </w:rPr>
        <w:t xml:space="preserve"> </w:t>
      </w:r>
      <w:r w:rsidR="00466E7D">
        <w:rPr>
          <w:rFonts w:ascii="Times New Roman" w:hAnsi="Times New Roman"/>
          <w:szCs w:val="24"/>
        </w:rPr>
        <w:t xml:space="preserve">que </w:t>
      </w:r>
      <w:r w:rsidR="00EE4308" w:rsidRPr="00201F36">
        <w:rPr>
          <w:rFonts w:ascii="Times New Roman" w:hAnsi="Times New Roman"/>
          <w:szCs w:val="24"/>
        </w:rPr>
        <w:t xml:space="preserve">surgiu como uma </w:t>
      </w:r>
      <w:r w:rsidR="00CE406A">
        <w:rPr>
          <w:rFonts w:ascii="Times New Roman" w:hAnsi="Times New Roman"/>
          <w:szCs w:val="24"/>
        </w:rPr>
        <w:t xml:space="preserve">modalidade </w:t>
      </w:r>
      <w:r w:rsidR="004A1F62">
        <w:rPr>
          <w:rFonts w:ascii="Times New Roman" w:hAnsi="Times New Roman"/>
          <w:szCs w:val="24"/>
        </w:rPr>
        <w:t>que possibilita</w:t>
      </w:r>
      <w:r w:rsidR="00CE406A">
        <w:rPr>
          <w:rFonts w:ascii="Times New Roman" w:hAnsi="Times New Roman"/>
          <w:szCs w:val="24"/>
        </w:rPr>
        <w:t xml:space="preserve"> </w:t>
      </w:r>
      <w:r w:rsidR="004A1F62">
        <w:rPr>
          <w:rFonts w:ascii="Times New Roman" w:hAnsi="Times New Roman"/>
          <w:szCs w:val="24"/>
        </w:rPr>
        <w:t>à</w:t>
      </w:r>
      <w:r w:rsidR="00CE406A">
        <w:rPr>
          <w:rFonts w:ascii="Times New Roman" w:hAnsi="Times New Roman"/>
          <w:szCs w:val="24"/>
        </w:rPr>
        <w:t xml:space="preserve"> pessoa que</w:t>
      </w:r>
      <w:r w:rsidR="009E2DC2">
        <w:rPr>
          <w:rFonts w:ascii="Times New Roman" w:hAnsi="Times New Roman"/>
          <w:szCs w:val="24"/>
        </w:rPr>
        <w:t xml:space="preserve"> está impossibilitada de gestar</w:t>
      </w:r>
      <w:r w:rsidR="00CE406A">
        <w:rPr>
          <w:rFonts w:ascii="Times New Roman" w:hAnsi="Times New Roman"/>
          <w:szCs w:val="24"/>
        </w:rPr>
        <w:t xml:space="preserve">, </w:t>
      </w:r>
      <w:r w:rsidR="001D5293" w:rsidRPr="00201F36">
        <w:rPr>
          <w:rFonts w:ascii="Times New Roman" w:hAnsi="Times New Roman"/>
          <w:szCs w:val="24"/>
        </w:rPr>
        <w:t>devido a problemas médicos que impeçam essa gestação o</w:t>
      </w:r>
      <w:r w:rsidR="001D5293">
        <w:rPr>
          <w:rFonts w:ascii="Times New Roman" w:hAnsi="Times New Roman"/>
          <w:szCs w:val="24"/>
        </w:rPr>
        <w:t xml:space="preserve">u em casos de união </w:t>
      </w:r>
      <w:r w:rsidR="00A76274">
        <w:rPr>
          <w:rFonts w:ascii="Times New Roman" w:hAnsi="Times New Roman"/>
          <w:szCs w:val="24"/>
        </w:rPr>
        <w:t>homoafetiva, ter filhos</w:t>
      </w:r>
      <w:r w:rsidR="00127A85">
        <w:rPr>
          <w:rFonts w:ascii="Times New Roman" w:hAnsi="Times New Roman"/>
          <w:szCs w:val="24"/>
        </w:rPr>
        <w:t>.</w:t>
      </w:r>
    </w:p>
    <w:p w14:paraId="3A7D6C7C" w14:textId="3C390D1F" w:rsidR="000F7C6C" w:rsidRPr="000F7C6C" w:rsidRDefault="00BC4D55" w:rsidP="003F7805">
      <w:pPr>
        <w:ind w:firstLine="851"/>
        <w:rPr>
          <w:rFonts w:ascii="Times New Roman" w:hAnsi="Times New Roman"/>
          <w:szCs w:val="24"/>
        </w:rPr>
      </w:pPr>
      <w:r>
        <w:rPr>
          <w:rFonts w:ascii="Times New Roman" w:hAnsi="Times New Roman"/>
          <w:szCs w:val="24"/>
        </w:rPr>
        <w:t>Trata-se de</w:t>
      </w:r>
      <w:r w:rsidR="00F051E0" w:rsidRPr="00201F36">
        <w:rPr>
          <w:rFonts w:ascii="Times New Roman" w:hAnsi="Times New Roman"/>
          <w:szCs w:val="24"/>
        </w:rPr>
        <w:t xml:space="preserve"> gestação por uma terceira</w:t>
      </w:r>
      <w:r w:rsidR="009314ED">
        <w:rPr>
          <w:rFonts w:ascii="Times New Roman" w:hAnsi="Times New Roman"/>
          <w:szCs w:val="24"/>
        </w:rPr>
        <w:t xml:space="preserve"> pessoa</w:t>
      </w:r>
      <w:r w:rsidR="00F051E0" w:rsidRPr="00201F36">
        <w:rPr>
          <w:rFonts w:ascii="Times New Roman" w:hAnsi="Times New Roman"/>
          <w:szCs w:val="24"/>
        </w:rPr>
        <w:t xml:space="preserve"> que cede temporariamente seu útero em prol do projeto parental alheio</w:t>
      </w:r>
      <w:r w:rsidR="001142F7">
        <w:rPr>
          <w:rFonts w:ascii="Times New Roman" w:hAnsi="Times New Roman"/>
          <w:szCs w:val="24"/>
        </w:rPr>
        <w:t xml:space="preserve"> </w:t>
      </w:r>
      <w:r w:rsidR="00FB1E57" w:rsidRPr="00FB1E57">
        <w:rPr>
          <w:rFonts w:ascii="Times New Roman" w:hAnsi="Times New Roman"/>
          <w:szCs w:val="24"/>
        </w:rPr>
        <w:t>(GRAZIUSO; CARLOS, 2021, p. 1-2)</w:t>
      </w:r>
      <w:r w:rsidR="00F051E0" w:rsidRPr="00201F36">
        <w:rPr>
          <w:rFonts w:ascii="Times New Roman" w:hAnsi="Times New Roman"/>
          <w:szCs w:val="24"/>
        </w:rPr>
        <w:t xml:space="preserve">, </w:t>
      </w:r>
      <w:r w:rsidR="0062651F" w:rsidRPr="00201F36">
        <w:rPr>
          <w:rFonts w:ascii="Times New Roman" w:hAnsi="Times New Roman"/>
          <w:szCs w:val="24"/>
        </w:rPr>
        <w:t xml:space="preserve">podendo-se </w:t>
      </w:r>
      <w:r w:rsidR="001159C5">
        <w:rPr>
          <w:rFonts w:ascii="Times New Roman" w:hAnsi="Times New Roman"/>
          <w:szCs w:val="24"/>
        </w:rPr>
        <w:t>utilizar</w:t>
      </w:r>
      <w:r w:rsidR="0062651F" w:rsidRPr="00201F36">
        <w:rPr>
          <w:rFonts w:ascii="Times New Roman" w:hAnsi="Times New Roman"/>
          <w:szCs w:val="24"/>
        </w:rPr>
        <w:t xml:space="preserve"> </w:t>
      </w:r>
      <w:r w:rsidR="00F051E0" w:rsidRPr="00201F36">
        <w:rPr>
          <w:rFonts w:ascii="Times New Roman" w:hAnsi="Times New Roman"/>
          <w:szCs w:val="24"/>
        </w:rPr>
        <w:t>material genético des</w:t>
      </w:r>
      <w:r w:rsidR="0062651F" w:rsidRPr="00201F36">
        <w:rPr>
          <w:rFonts w:ascii="Times New Roman" w:hAnsi="Times New Roman"/>
          <w:szCs w:val="24"/>
        </w:rPr>
        <w:t>s</w:t>
      </w:r>
      <w:r w:rsidR="009D2CDF">
        <w:rPr>
          <w:rFonts w:ascii="Times New Roman" w:hAnsi="Times New Roman"/>
          <w:szCs w:val="24"/>
        </w:rPr>
        <w:t>e casal</w:t>
      </w:r>
      <w:r w:rsidR="0062651F" w:rsidRPr="00201F36">
        <w:rPr>
          <w:rFonts w:ascii="Times New Roman" w:hAnsi="Times New Roman"/>
          <w:szCs w:val="24"/>
        </w:rPr>
        <w:t xml:space="preserve"> ou de terceiros</w:t>
      </w:r>
      <w:r w:rsidR="00860F42" w:rsidRPr="00201F36">
        <w:rPr>
          <w:rFonts w:ascii="Times New Roman" w:hAnsi="Times New Roman"/>
          <w:szCs w:val="24"/>
        </w:rPr>
        <w:t>, o</w:t>
      </w:r>
      <w:r w:rsidR="00F051E0" w:rsidRPr="00201F36">
        <w:rPr>
          <w:rFonts w:ascii="Times New Roman" w:hAnsi="Times New Roman"/>
          <w:szCs w:val="24"/>
        </w:rPr>
        <w:t>u seja</w:t>
      </w:r>
      <w:r w:rsidR="00860F42" w:rsidRPr="00201F36">
        <w:rPr>
          <w:rFonts w:ascii="Times New Roman" w:hAnsi="Times New Roman"/>
          <w:szCs w:val="24"/>
        </w:rPr>
        <w:t xml:space="preserve">, </w:t>
      </w:r>
      <w:r w:rsidR="006C7CAA">
        <w:rPr>
          <w:rFonts w:ascii="Times New Roman" w:hAnsi="Times New Roman"/>
          <w:szCs w:val="24"/>
        </w:rPr>
        <w:t>a pessoa</w:t>
      </w:r>
      <w:r w:rsidR="00F051E0" w:rsidRPr="00201F36">
        <w:rPr>
          <w:rFonts w:ascii="Times New Roman" w:hAnsi="Times New Roman"/>
          <w:szCs w:val="24"/>
        </w:rPr>
        <w:t xml:space="preserve"> </w:t>
      </w:r>
      <w:r w:rsidR="000879DC">
        <w:rPr>
          <w:rFonts w:ascii="Times New Roman" w:hAnsi="Times New Roman"/>
          <w:szCs w:val="24"/>
        </w:rPr>
        <w:t xml:space="preserve">que cederá o útero </w:t>
      </w:r>
      <w:r w:rsidR="00F051E0" w:rsidRPr="00201F36">
        <w:rPr>
          <w:rFonts w:ascii="Times New Roman" w:hAnsi="Times New Roman"/>
          <w:szCs w:val="24"/>
        </w:rPr>
        <w:t xml:space="preserve">não será a mãe genética da criança, </w:t>
      </w:r>
      <w:r w:rsidR="00860F42" w:rsidRPr="00201F36">
        <w:rPr>
          <w:rFonts w:ascii="Times New Roman" w:hAnsi="Times New Roman"/>
          <w:szCs w:val="24"/>
        </w:rPr>
        <w:t>não havendo</w:t>
      </w:r>
      <w:r w:rsidR="00F051E0" w:rsidRPr="00201F36">
        <w:rPr>
          <w:rFonts w:ascii="Times New Roman" w:hAnsi="Times New Roman"/>
          <w:szCs w:val="24"/>
        </w:rPr>
        <w:t xml:space="preserve"> qualquer vínculo </w:t>
      </w:r>
      <w:r w:rsidR="00860F42" w:rsidRPr="00201F36">
        <w:rPr>
          <w:rFonts w:ascii="Times New Roman" w:hAnsi="Times New Roman"/>
          <w:szCs w:val="24"/>
        </w:rPr>
        <w:t xml:space="preserve">parental </w:t>
      </w:r>
      <w:r w:rsidR="00F051E0" w:rsidRPr="00201F36">
        <w:rPr>
          <w:rFonts w:ascii="Times New Roman" w:hAnsi="Times New Roman"/>
          <w:szCs w:val="24"/>
        </w:rPr>
        <w:t>entre a cedente de útero e a criança que esta gerou.</w:t>
      </w:r>
      <w:r w:rsidR="00E405A4" w:rsidRPr="00201F36">
        <w:rPr>
          <w:rFonts w:ascii="Times New Roman" w:hAnsi="Times New Roman"/>
          <w:szCs w:val="24"/>
        </w:rPr>
        <w:t xml:space="preserve"> </w:t>
      </w:r>
    </w:p>
    <w:p w14:paraId="390EAA93" w14:textId="25510D84" w:rsidR="000879DC" w:rsidRPr="007372D5" w:rsidRDefault="00C819DD" w:rsidP="003F7805">
      <w:pPr>
        <w:ind w:firstLine="851"/>
        <w:rPr>
          <w:rFonts w:ascii="Times New Roman" w:hAnsi="Times New Roman"/>
          <w:color w:val="4472C4" w:themeColor="accent1"/>
          <w:szCs w:val="36"/>
          <w:highlight w:val="cyan"/>
        </w:rPr>
      </w:pPr>
      <w:r w:rsidRPr="00201F36">
        <w:rPr>
          <w:rFonts w:ascii="Times New Roman" w:hAnsi="Times New Roman"/>
          <w:szCs w:val="24"/>
        </w:rPr>
        <w:lastRenderedPageBreak/>
        <w:t xml:space="preserve">Entretanto, por mais que esta prática exista </w:t>
      </w:r>
      <w:r w:rsidR="00440ABB">
        <w:rPr>
          <w:rFonts w:ascii="Times New Roman" w:hAnsi="Times New Roman"/>
          <w:szCs w:val="24"/>
        </w:rPr>
        <w:t>há</w:t>
      </w:r>
      <w:r w:rsidRPr="00201F36">
        <w:rPr>
          <w:rFonts w:ascii="Times New Roman" w:hAnsi="Times New Roman"/>
          <w:szCs w:val="24"/>
        </w:rPr>
        <w:t xml:space="preserve"> anos</w:t>
      </w:r>
      <w:r w:rsidR="00200F8D">
        <w:rPr>
          <w:rFonts w:ascii="Times New Roman" w:hAnsi="Times New Roman"/>
          <w:szCs w:val="24"/>
        </w:rPr>
        <w:t>, no Brasil,</w:t>
      </w:r>
      <w:r w:rsidRPr="00201F36">
        <w:rPr>
          <w:rFonts w:ascii="Times New Roman" w:hAnsi="Times New Roman"/>
          <w:szCs w:val="24"/>
        </w:rPr>
        <w:t xml:space="preserve"> ainda </w:t>
      </w:r>
      <w:r w:rsidR="00C02433">
        <w:rPr>
          <w:rFonts w:ascii="Times New Roman" w:hAnsi="Times New Roman"/>
          <w:szCs w:val="24"/>
        </w:rPr>
        <w:t>não há</w:t>
      </w:r>
      <w:r w:rsidRPr="00201F36">
        <w:rPr>
          <w:rFonts w:ascii="Times New Roman" w:hAnsi="Times New Roman"/>
          <w:szCs w:val="24"/>
        </w:rPr>
        <w:t xml:space="preserve"> uma legislação específica, </w:t>
      </w:r>
      <w:r w:rsidR="00090295">
        <w:rPr>
          <w:rFonts w:ascii="Times New Roman" w:hAnsi="Times New Roman"/>
          <w:szCs w:val="24"/>
        </w:rPr>
        <w:t>suscitando dúvidas e</w:t>
      </w:r>
      <w:r w:rsidRPr="00201F36">
        <w:rPr>
          <w:rFonts w:ascii="Times New Roman" w:hAnsi="Times New Roman"/>
          <w:szCs w:val="24"/>
        </w:rPr>
        <w:t xml:space="preserve"> </w:t>
      </w:r>
      <w:r w:rsidR="00055C1B">
        <w:rPr>
          <w:rFonts w:ascii="Times New Roman" w:hAnsi="Times New Roman"/>
          <w:szCs w:val="24"/>
        </w:rPr>
        <w:t xml:space="preserve">causando </w:t>
      </w:r>
      <w:r w:rsidRPr="00201F36">
        <w:rPr>
          <w:rFonts w:ascii="Times New Roman" w:hAnsi="Times New Roman"/>
          <w:szCs w:val="24"/>
        </w:rPr>
        <w:t xml:space="preserve">dificuldades quanto a sua realização por quem </w:t>
      </w:r>
      <w:r w:rsidR="00055C1B">
        <w:rPr>
          <w:rFonts w:ascii="Times New Roman" w:hAnsi="Times New Roman"/>
          <w:szCs w:val="24"/>
        </w:rPr>
        <w:t>precisa recorrer a</w:t>
      </w:r>
      <w:r w:rsidRPr="00201F36">
        <w:rPr>
          <w:rFonts w:ascii="Times New Roman" w:hAnsi="Times New Roman"/>
          <w:szCs w:val="24"/>
        </w:rPr>
        <w:t xml:space="preserve"> este </w:t>
      </w:r>
      <w:r w:rsidRPr="00535DAF">
        <w:rPr>
          <w:rFonts w:ascii="Times New Roman" w:hAnsi="Times New Roman"/>
          <w:szCs w:val="24"/>
        </w:rPr>
        <w:t xml:space="preserve">método. </w:t>
      </w:r>
      <w:r w:rsidR="002B7E6F" w:rsidRPr="00535DAF">
        <w:rPr>
          <w:rFonts w:ascii="Times New Roman" w:hAnsi="Times New Roman"/>
          <w:szCs w:val="24"/>
        </w:rPr>
        <w:t xml:space="preserve">Nesse viés, será analisado </w:t>
      </w:r>
      <w:r w:rsidR="00081C5A" w:rsidRPr="00535DAF">
        <w:rPr>
          <w:rFonts w:ascii="Times New Roman" w:hAnsi="Times New Roman"/>
          <w:szCs w:val="24"/>
        </w:rPr>
        <w:t xml:space="preserve">o diálogo das fontes </w:t>
      </w:r>
      <w:r w:rsidR="00BE1BE6" w:rsidRPr="00535DAF">
        <w:rPr>
          <w:rFonts w:ascii="Times New Roman" w:hAnsi="Times New Roman"/>
          <w:szCs w:val="24"/>
        </w:rPr>
        <w:t xml:space="preserve">entre </w:t>
      </w:r>
      <w:r w:rsidR="00081C5A" w:rsidRPr="00535DAF">
        <w:rPr>
          <w:rFonts w:ascii="Times New Roman" w:hAnsi="Times New Roman"/>
          <w:szCs w:val="36"/>
        </w:rPr>
        <w:t>a Resolução do Conse</w:t>
      </w:r>
      <w:r w:rsidR="00724A90" w:rsidRPr="00535DAF">
        <w:rPr>
          <w:rFonts w:ascii="Times New Roman" w:hAnsi="Times New Roman"/>
          <w:szCs w:val="36"/>
        </w:rPr>
        <w:t>lho Federal de Medicina nº 2.320</w:t>
      </w:r>
      <w:r w:rsidR="00081C5A" w:rsidRPr="00535DAF">
        <w:rPr>
          <w:rFonts w:ascii="Times New Roman" w:hAnsi="Times New Roman"/>
          <w:szCs w:val="36"/>
        </w:rPr>
        <w:t>/202</w:t>
      </w:r>
      <w:r w:rsidR="00724A90" w:rsidRPr="00535DAF">
        <w:rPr>
          <w:rFonts w:ascii="Times New Roman" w:hAnsi="Times New Roman"/>
          <w:szCs w:val="36"/>
        </w:rPr>
        <w:t>2</w:t>
      </w:r>
      <w:r w:rsidR="00081C5A" w:rsidRPr="00535DAF">
        <w:rPr>
          <w:rFonts w:ascii="Times New Roman" w:hAnsi="Times New Roman"/>
          <w:szCs w:val="36"/>
        </w:rPr>
        <w:t xml:space="preserve"> e</w:t>
      </w:r>
      <w:r w:rsidR="00662E04" w:rsidRPr="00535DAF">
        <w:rPr>
          <w:rFonts w:ascii="Times New Roman" w:hAnsi="Times New Roman"/>
          <w:szCs w:val="36"/>
        </w:rPr>
        <w:t xml:space="preserve"> as regras e princípios que compõem </w:t>
      </w:r>
      <w:r w:rsidR="00081C5A" w:rsidRPr="00535DAF">
        <w:rPr>
          <w:rFonts w:ascii="Times New Roman" w:hAnsi="Times New Roman"/>
          <w:szCs w:val="36"/>
        </w:rPr>
        <w:t>o ordenamento jurídico brasileiro</w:t>
      </w:r>
      <w:r w:rsidR="00F643CD" w:rsidRPr="00535DAF">
        <w:rPr>
          <w:rFonts w:ascii="Times New Roman" w:hAnsi="Times New Roman"/>
          <w:szCs w:val="36"/>
        </w:rPr>
        <w:t xml:space="preserve">, de forma </w:t>
      </w:r>
      <w:r w:rsidR="00662E04" w:rsidRPr="00535DAF">
        <w:rPr>
          <w:rFonts w:ascii="Times New Roman" w:hAnsi="Times New Roman"/>
          <w:szCs w:val="36"/>
        </w:rPr>
        <w:t xml:space="preserve">a </w:t>
      </w:r>
      <w:r w:rsidR="00F643CD" w:rsidRPr="00535DAF">
        <w:rPr>
          <w:rFonts w:ascii="Times New Roman" w:hAnsi="Times New Roman"/>
          <w:szCs w:val="36"/>
        </w:rPr>
        <w:t xml:space="preserve">ampliar o sistema de fontes </w:t>
      </w:r>
      <w:r w:rsidR="009D2CDF" w:rsidRPr="00535DAF">
        <w:rPr>
          <w:rFonts w:ascii="Times New Roman" w:hAnsi="Times New Roman"/>
          <w:szCs w:val="36"/>
        </w:rPr>
        <w:t>para</w:t>
      </w:r>
      <w:r w:rsidR="00662E04" w:rsidRPr="00535DAF">
        <w:rPr>
          <w:rFonts w:ascii="Times New Roman" w:hAnsi="Times New Roman"/>
          <w:szCs w:val="36"/>
        </w:rPr>
        <w:t xml:space="preserve"> entender a normatividade das resoluções do </w:t>
      </w:r>
      <w:r w:rsidR="003552B2" w:rsidRPr="00535DAF">
        <w:rPr>
          <w:rFonts w:ascii="Times New Roman" w:hAnsi="Times New Roman"/>
          <w:szCs w:val="36"/>
        </w:rPr>
        <w:t>Conselho Federal de Medicina</w:t>
      </w:r>
      <w:r w:rsidR="00F643CD" w:rsidRPr="00535DAF">
        <w:rPr>
          <w:rFonts w:ascii="Times New Roman" w:hAnsi="Times New Roman"/>
          <w:szCs w:val="36"/>
        </w:rPr>
        <w:t xml:space="preserve">, não se limitando apenas </w:t>
      </w:r>
      <w:r w:rsidR="008701A1" w:rsidRPr="00535DAF">
        <w:rPr>
          <w:rFonts w:ascii="Times New Roman" w:hAnsi="Times New Roman"/>
          <w:szCs w:val="36"/>
        </w:rPr>
        <w:t>às</w:t>
      </w:r>
      <w:r w:rsidR="00F643CD" w:rsidRPr="00535DAF">
        <w:rPr>
          <w:rFonts w:ascii="Times New Roman" w:hAnsi="Times New Roman"/>
          <w:szCs w:val="36"/>
        </w:rPr>
        <w:t xml:space="preserve"> leis positivadas. </w:t>
      </w:r>
    </w:p>
    <w:p w14:paraId="3A91DBF1" w14:textId="5B4B8508" w:rsidR="00EA0263" w:rsidRPr="00F13BCA" w:rsidRDefault="000879DC" w:rsidP="003F7805">
      <w:pPr>
        <w:ind w:firstLine="851"/>
        <w:rPr>
          <w:rFonts w:ascii="Times New Roman" w:hAnsi="Times New Roman"/>
          <w:szCs w:val="36"/>
        </w:rPr>
      </w:pPr>
      <w:r w:rsidRPr="00F13BCA">
        <w:rPr>
          <w:rFonts w:ascii="Times New Roman" w:hAnsi="Times New Roman"/>
          <w:szCs w:val="36"/>
        </w:rPr>
        <w:t xml:space="preserve">Assim, </w:t>
      </w:r>
      <w:r w:rsidR="00662E04" w:rsidRPr="00F13BCA">
        <w:rPr>
          <w:rFonts w:ascii="Times New Roman" w:hAnsi="Times New Roman"/>
          <w:szCs w:val="36"/>
        </w:rPr>
        <w:t xml:space="preserve">pretende-se </w:t>
      </w:r>
      <w:r w:rsidR="00CC2CBF">
        <w:rPr>
          <w:rFonts w:ascii="Times New Roman" w:hAnsi="Times New Roman"/>
          <w:szCs w:val="36"/>
        </w:rPr>
        <w:t>verificar</w:t>
      </w:r>
      <w:r w:rsidRPr="00F13BCA">
        <w:rPr>
          <w:rFonts w:ascii="Times New Roman" w:hAnsi="Times New Roman"/>
          <w:szCs w:val="36"/>
        </w:rPr>
        <w:t xml:space="preserve"> de que maneira acontece esse diálogo das fontes</w:t>
      </w:r>
      <w:r w:rsidR="00662E04" w:rsidRPr="00F13BCA">
        <w:rPr>
          <w:rFonts w:ascii="Times New Roman" w:hAnsi="Times New Roman"/>
          <w:szCs w:val="36"/>
        </w:rPr>
        <w:t xml:space="preserve">, </w:t>
      </w:r>
      <w:r w:rsidR="009A0FA5">
        <w:rPr>
          <w:rFonts w:ascii="Times New Roman" w:hAnsi="Times New Roman"/>
          <w:szCs w:val="36"/>
        </w:rPr>
        <w:t>investigando</w:t>
      </w:r>
      <w:r w:rsidR="009A0FA5" w:rsidRPr="00F13BCA">
        <w:rPr>
          <w:rFonts w:ascii="Times New Roman" w:hAnsi="Times New Roman"/>
          <w:szCs w:val="36"/>
        </w:rPr>
        <w:t xml:space="preserve"> </w:t>
      </w:r>
      <w:r w:rsidR="00662E04" w:rsidRPr="00F13BCA">
        <w:rPr>
          <w:rFonts w:ascii="Times New Roman" w:hAnsi="Times New Roman"/>
          <w:szCs w:val="36"/>
        </w:rPr>
        <w:t>a normatividade da</w:t>
      </w:r>
      <w:r w:rsidRPr="00F13BCA">
        <w:rPr>
          <w:rFonts w:ascii="Times New Roman" w:hAnsi="Times New Roman"/>
          <w:szCs w:val="36"/>
        </w:rPr>
        <w:t xml:space="preserve"> </w:t>
      </w:r>
      <w:r w:rsidR="00AC6A8E">
        <w:rPr>
          <w:rFonts w:ascii="Times New Roman" w:hAnsi="Times New Roman"/>
          <w:szCs w:val="36"/>
        </w:rPr>
        <w:t>r</w:t>
      </w:r>
      <w:r w:rsidRPr="00F13BCA">
        <w:rPr>
          <w:rFonts w:ascii="Times New Roman" w:hAnsi="Times New Roman"/>
          <w:szCs w:val="36"/>
        </w:rPr>
        <w:t>esolução</w:t>
      </w:r>
      <w:r w:rsidR="00662E04" w:rsidRPr="00F13BCA">
        <w:rPr>
          <w:rFonts w:ascii="Times New Roman" w:hAnsi="Times New Roman"/>
          <w:szCs w:val="36"/>
        </w:rPr>
        <w:t xml:space="preserve"> </w:t>
      </w:r>
      <w:r w:rsidR="009B1320">
        <w:rPr>
          <w:rFonts w:ascii="Times New Roman" w:hAnsi="Times New Roman"/>
          <w:szCs w:val="36"/>
        </w:rPr>
        <w:t>a despeito de</w:t>
      </w:r>
      <w:r w:rsidR="00662E04" w:rsidRPr="00F13BCA">
        <w:rPr>
          <w:rFonts w:ascii="Times New Roman" w:hAnsi="Times New Roman"/>
          <w:szCs w:val="36"/>
        </w:rPr>
        <w:t xml:space="preserve"> não </w:t>
      </w:r>
      <w:r w:rsidR="009B1320">
        <w:rPr>
          <w:rFonts w:ascii="Times New Roman" w:hAnsi="Times New Roman"/>
          <w:szCs w:val="36"/>
        </w:rPr>
        <w:t>ser</w:t>
      </w:r>
      <w:r w:rsidR="00662E04" w:rsidRPr="00F13BCA">
        <w:rPr>
          <w:rFonts w:ascii="Times New Roman" w:hAnsi="Times New Roman"/>
          <w:szCs w:val="36"/>
        </w:rPr>
        <w:t xml:space="preserve"> </w:t>
      </w:r>
      <w:r w:rsidR="000B1094">
        <w:rPr>
          <w:rFonts w:ascii="Times New Roman" w:hAnsi="Times New Roman"/>
          <w:szCs w:val="36"/>
        </w:rPr>
        <w:t xml:space="preserve">propriamente </w:t>
      </w:r>
      <w:r w:rsidR="00662E04" w:rsidRPr="00F13BCA">
        <w:rPr>
          <w:rFonts w:ascii="Times New Roman" w:hAnsi="Times New Roman"/>
          <w:szCs w:val="36"/>
        </w:rPr>
        <w:t xml:space="preserve">uma regra </w:t>
      </w:r>
      <w:r w:rsidR="00032B30">
        <w:rPr>
          <w:rFonts w:ascii="Times New Roman" w:hAnsi="Times New Roman"/>
          <w:szCs w:val="36"/>
        </w:rPr>
        <w:t>jurídica</w:t>
      </w:r>
      <w:r w:rsidR="00662E04" w:rsidRPr="00F13BCA">
        <w:rPr>
          <w:rFonts w:ascii="Times New Roman" w:hAnsi="Times New Roman"/>
          <w:szCs w:val="36"/>
        </w:rPr>
        <w:t xml:space="preserve">, </w:t>
      </w:r>
      <w:r w:rsidR="009A0FA5" w:rsidRPr="00F13BCA">
        <w:rPr>
          <w:rFonts w:ascii="Times New Roman" w:hAnsi="Times New Roman"/>
          <w:szCs w:val="36"/>
        </w:rPr>
        <w:t xml:space="preserve">buscando </w:t>
      </w:r>
      <w:r w:rsidR="00662E04" w:rsidRPr="00F13BCA">
        <w:rPr>
          <w:rFonts w:ascii="Times New Roman" w:hAnsi="Times New Roman"/>
          <w:szCs w:val="36"/>
        </w:rPr>
        <w:t>seus fundamentos</w:t>
      </w:r>
      <w:r w:rsidR="00F13BCA">
        <w:rPr>
          <w:rFonts w:ascii="Times New Roman" w:hAnsi="Times New Roman"/>
          <w:szCs w:val="36"/>
        </w:rPr>
        <w:t xml:space="preserve"> nos princípios e demais regras</w:t>
      </w:r>
      <w:r w:rsidR="007372D5" w:rsidRPr="00F13BCA">
        <w:rPr>
          <w:rFonts w:ascii="Times New Roman" w:hAnsi="Times New Roman"/>
          <w:szCs w:val="36"/>
        </w:rPr>
        <w:t xml:space="preserve"> do ordenamento </w:t>
      </w:r>
      <w:r w:rsidR="00662E04" w:rsidRPr="00F13BCA">
        <w:rPr>
          <w:rFonts w:ascii="Times New Roman" w:hAnsi="Times New Roman"/>
          <w:szCs w:val="36"/>
        </w:rPr>
        <w:t>para</w:t>
      </w:r>
      <w:r w:rsidR="007372D5" w:rsidRPr="00F13BCA">
        <w:rPr>
          <w:rFonts w:ascii="Times New Roman" w:hAnsi="Times New Roman"/>
          <w:szCs w:val="36"/>
        </w:rPr>
        <w:t xml:space="preserve"> qualific</w:t>
      </w:r>
      <w:r w:rsidR="00142683">
        <w:rPr>
          <w:rFonts w:ascii="Times New Roman" w:hAnsi="Times New Roman"/>
          <w:szCs w:val="36"/>
        </w:rPr>
        <w:t>á</w:t>
      </w:r>
      <w:r w:rsidR="007372D5" w:rsidRPr="00F13BCA">
        <w:rPr>
          <w:rFonts w:ascii="Times New Roman" w:hAnsi="Times New Roman"/>
          <w:szCs w:val="36"/>
        </w:rPr>
        <w:t>-la como norma a ser aplicada nos procedimentos de reprodução assistida e gestação de substituição</w:t>
      </w:r>
      <w:r w:rsidR="00F13BCA" w:rsidRPr="00F13BCA">
        <w:rPr>
          <w:rFonts w:ascii="Times New Roman" w:hAnsi="Times New Roman"/>
          <w:szCs w:val="36"/>
        </w:rPr>
        <w:t>.</w:t>
      </w:r>
    </w:p>
    <w:p w14:paraId="7C73014B" w14:textId="4D5E6CD6" w:rsidR="003477AB" w:rsidRPr="00201F36" w:rsidRDefault="003477AB" w:rsidP="003F7805">
      <w:pPr>
        <w:ind w:firstLine="851"/>
        <w:rPr>
          <w:rFonts w:ascii="Times New Roman" w:hAnsi="Times New Roman"/>
          <w:szCs w:val="36"/>
        </w:rPr>
      </w:pPr>
      <w:r w:rsidRPr="00201F36">
        <w:rPr>
          <w:rFonts w:ascii="Times New Roman" w:hAnsi="Times New Roman"/>
          <w:szCs w:val="36"/>
        </w:rPr>
        <w:t xml:space="preserve">No segundo tópico será </w:t>
      </w:r>
      <w:r w:rsidR="00896B6D" w:rsidRPr="00201F36">
        <w:rPr>
          <w:rFonts w:ascii="Times New Roman" w:hAnsi="Times New Roman"/>
          <w:szCs w:val="36"/>
        </w:rPr>
        <w:t>analisada</w:t>
      </w:r>
      <w:r w:rsidRPr="00201F36">
        <w:rPr>
          <w:rFonts w:ascii="Times New Roman" w:hAnsi="Times New Roman"/>
          <w:szCs w:val="36"/>
        </w:rPr>
        <w:t xml:space="preserve"> a maternidade no ordenamento jurídico frente aos avanços científicos que acabam colocando em </w:t>
      </w:r>
      <w:r w:rsidR="00962D04">
        <w:rPr>
          <w:rFonts w:ascii="Times New Roman" w:hAnsi="Times New Roman"/>
          <w:szCs w:val="36"/>
        </w:rPr>
        <w:t>crise</w:t>
      </w:r>
      <w:r w:rsidR="00BD74FC">
        <w:rPr>
          <w:rFonts w:ascii="Times New Roman" w:hAnsi="Times New Roman"/>
          <w:szCs w:val="36"/>
        </w:rPr>
        <w:t xml:space="preserve"> o seu conceito, de </w:t>
      </w:r>
      <w:r w:rsidR="00765661">
        <w:rPr>
          <w:rFonts w:ascii="Times New Roman" w:hAnsi="Times New Roman"/>
          <w:szCs w:val="36"/>
        </w:rPr>
        <w:t>modo</w:t>
      </w:r>
      <w:r w:rsidR="00BD74FC">
        <w:rPr>
          <w:rFonts w:ascii="Times New Roman" w:hAnsi="Times New Roman"/>
          <w:szCs w:val="36"/>
        </w:rPr>
        <w:t xml:space="preserve"> que</w:t>
      </w:r>
      <w:r w:rsidR="000500CA">
        <w:rPr>
          <w:rFonts w:ascii="Times New Roman" w:hAnsi="Times New Roman"/>
          <w:szCs w:val="36"/>
        </w:rPr>
        <w:t xml:space="preserve"> esse</w:t>
      </w:r>
      <w:r w:rsidR="00BD74FC">
        <w:rPr>
          <w:rFonts w:ascii="Times New Roman" w:hAnsi="Times New Roman"/>
          <w:szCs w:val="36"/>
        </w:rPr>
        <w:t xml:space="preserve"> precisou</w:t>
      </w:r>
      <w:r w:rsidRPr="00201F36">
        <w:rPr>
          <w:rFonts w:ascii="Times New Roman" w:hAnsi="Times New Roman"/>
          <w:szCs w:val="36"/>
        </w:rPr>
        <w:t xml:space="preserve"> adequar-se à evolução social e jurídica, pois por anos s</w:t>
      </w:r>
      <w:r w:rsidR="008C7F91">
        <w:rPr>
          <w:rFonts w:ascii="Times New Roman" w:hAnsi="Times New Roman"/>
          <w:szCs w:val="36"/>
        </w:rPr>
        <w:t>ua definição</w:t>
      </w:r>
      <w:r w:rsidRPr="00201F36">
        <w:rPr>
          <w:rFonts w:ascii="Times New Roman" w:hAnsi="Times New Roman"/>
          <w:szCs w:val="36"/>
        </w:rPr>
        <w:t xml:space="preserve"> seguiu inaba</w:t>
      </w:r>
      <w:r w:rsidR="00BD74FC">
        <w:rPr>
          <w:rFonts w:ascii="Times New Roman" w:hAnsi="Times New Roman"/>
          <w:szCs w:val="36"/>
        </w:rPr>
        <w:t>lável</w:t>
      </w:r>
      <w:r w:rsidR="00765661">
        <w:rPr>
          <w:rFonts w:ascii="Times New Roman" w:hAnsi="Times New Roman"/>
          <w:szCs w:val="36"/>
        </w:rPr>
        <w:t>,</w:t>
      </w:r>
      <w:r w:rsidRPr="00201F36">
        <w:rPr>
          <w:rFonts w:ascii="Times New Roman" w:hAnsi="Times New Roman"/>
          <w:szCs w:val="36"/>
        </w:rPr>
        <w:t xml:space="preserve"> considera</w:t>
      </w:r>
      <w:r w:rsidR="00765661">
        <w:rPr>
          <w:rFonts w:ascii="Times New Roman" w:hAnsi="Times New Roman"/>
          <w:szCs w:val="36"/>
        </w:rPr>
        <w:t xml:space="preserve">ndo-se </w:t>
      </w:r>
      <w:r w:rsidRPr="00201F36">
        <w:rPr>
          <w:rFonts w:ascii="Times New Roman" w:hAnsi="Times New Roman"/>
          <w:szCs w:val="36"/>
        </w:rPr>
        <w:t>apenas o fator biológico</w:t>
      </w:r>
      <w:r w:rsidR="00BD74FC">
        <w:rPr>
          <w:rFonts w:ascii="Times New Roman" w:hAnsi="Times New Roman"/>
          <w:szCs w:val="36"/>
        </w:rPr>
        <w:t>, ou seja, mãe é quem dá à luz, mas</w:t>
      </w:r>
      <w:r w:rsidR="000500CA">
        <w:rPr>
          <w:rFonts w:ascii="Times New Roman" w:hAnsi="Times New Roman"/>
          <w:szCs w:val="36"/>
        </w:rPr>
        <w:t>,</w:t>
      </w:r>
      <w:r w:rsidR="00BD74FC">
        <w:rPr>
          <w:rFonts w:ascii="Times New Roman" w:hAnsi="Times New Roman"/>
          <w:szCs w:val="36"/>
        </w:rPr>
        <w:t xml:space="preserve"> com o procedimento da gestação de substituição</w:t>
      </w:r>
      <w:r w:rsidR="000500CA">
        <w:rPr>
          <w:rFonts w:ascii="Times New Roman" w:hAnsi="Times New Roman"/>
          <w:szCs w:val="36"/>
        </w:rPr>
        <w:t>,</w:t>
      </w:r>
      <w:r w:rsidR="00BD74FC">
        <w:rPr>
          <w:rFonts w:ascii="Times New Roman" w:hAnsi="Times New Roman"/>
          <w:szCs w:val="36"/>
        </w:rPr>
        <w:t xml:space="preserve"> este conceito tornou-se ultrapassado</w:t>
      </w:r>
      <w:r w:rsidRPr="00201F36">
        <w:rPr>
          <w:rFonts w:ascii="Times New Roman" w:hAnsi="Times New Roman"/>
          <w:szCs w:val="36"/>
        </w:rPr>
        <w:t>.</w:t>
      </w:r>
    </w:p>
    <w:p w14:paraId="6305A563" w14:textId="7066BA19" w:rsidR="003477AB" w:rsidRPr="00201F36" w:rsidRDefault="003477AB" w:rsidP="003F7805">
      <w:pPr>
        <w:ind w:firstLine="851"/>
        <w:rPr>
          <w:rFonts w:ascii="Times New Roman" w:hAnsi="Times New Roman"/>
          <w:szCs w:val="36"/>
        </w:rPr>
      </w:pPr>
      <w:r w:rsidRPr="00201F36">
        <w:rPr>
          <w:rFonts w:ascii="Times New Roman" w:hAnsi="Times New Roman"/>
          <w:szCs w:val="36"/>
        </w:rPr>
        <w:t xml:space="preserve">Já no terceiro tópico, </w:t>
      </w:r>
      <w:r w:rsidR="004C1E44">
        <w:rPr>
          <w:rFonts w:ascii="Times New Roman" w:hAnsi="Times New Roman"/>
          <w:szCs w:val="36"/>
        </w:rPr>
        <w:t>apontar-se-ão</w:t>
      </w:r>
      <w:r w:rsidRPr="00201F36">
        <w:rPr>
          <w:rFonts w:ascii="Times New Roman" w:hAnsi="Times New Roman"/>
          <w:szCs w:val="36"/>
        </w:rPr>
        <w:t xml:space="preserve"> a falta de legislação </w:t>
      </w:r>
      <w:r w:rsidR="00F643CD">
        <w:rPr>
          <w:rFonts w:ascii="Times New Roman" w:hAnsi="Times New Roman"/>
          <w:szCs w:val="36"/>
        </w:rPr>
        <w:t xml:space="preserve">específica </w:t>
      </w:r>
      <w:r w:rsidRPr="00201F36">
        <w:rPr>
          <w:rFonts w:ascii="Times New Roman" w:hAnsi="Times New Roman"/>
          <w:szCs w:val="36"/>
        </w:rPr>
        <w:t>sobre a gestação de substituição e a</w:t>
      </w:r>
      <w:r w:rsidR="00606427" w:rsidRPr="00606427">
        <w:rPr>
          <w:rFonts w:ascii="Times New Roman" w:hAnsi="Times New Roman"/>
          <w:szCs w:val="36"/>
        </w:rPr>
        <w:t xml:space="preserve"> </w:t>
      </w:r>
      <w:r w:rsidR="00606427" w:rsidRPr="00201F36">
        <w:rPr>
          <w:rFonts w:ascii="Times New Roman" w:hAnsi="Times New Roman"/>
          <w:szCs w:val="36"/>
        </w:rPr>
        <w:t>Resolução nº 2.320/2022</w:t>
      </w:r>
      <w:r w:rsidR="00606427">
        <w:rPr>
          <w:rFonts w:ascii="Times New Roman" w:hAnsi="Times New Roman"/>
          <w:szCs w:val="36"/>
        </w:rPr>
        <w:t xml:space="preserve"> </w:t>
      </w:r>
      <w:r w:rsidRPr="00201F36">
        <w:rPr>
          <w:rFonts w:ascii="Times New Roman" w:hAnsi="Times New Roman"/>
          <w:szCs w:val="36"/>
        </w:rPr>
        <w:t xml:space="preserve">do Conselho Federal de Medicina, </w:t>
      </w:r>
      <w:r w:rsidR="00793F27">
        <w:rPr>
          <w:rFonts w:ascii="Times New Roman" w:hAnsi="Times New Roman"/>
          <w:szCs w:val="36"/>
        </w:rPr>
        <w:t>que</w:t>
      </w:r>
      <w:r w:rsidRPr="00201F36">
        <w:rPr>
          <w:rFonts w:ascii="Times New Roman" w:hAnsi="Times New Roman"/>
          <w:szCs w:val="36"/>
        </w:rPr>
        <w:t xml:space="preserve"> vem </w:t>
      </w:r>
      <w:r w:rsidR="00F643CD">
        <w:rPr>
          <w:rFonts w:ascii="Times New Roman" w:hAnsi="Times New Roman"/>
          <w:szCs w:val="36"/>
        </w:rPr>
        <w:t>regulamentando</w:t>
      </w:r>
      <w:r w:rsidRPr="00201F36">
        <w:rPr>
          <w:rFonts w:ascii="Times New Roman" w:hAnsi="Times New Roman"/>
          <w:szCs w:val="36"/>
        </w:rPr>
        <w:t xml:space="preserve"> a reprodução assistida, </w:t>
      </w:r>
      <w:r w:rsidR="006B0ED7">
        <w:rPr>
          <w:rFonts w:ascii="Times New Roman" w:hAnsi="Times New Roman"/>
          <w:szCs w:val="36"/>
        </w:rPr>
        <w:t xml:space="preserve">malgrado não possua força legislativa, </w:t>
      </w:r>
      <w:r w:rsidR="00891DA6">
        <w:rPr>
          <w:rFonts w:ascii="Times New Roman" w:hAnsi="Times New Roman"/>
          <w:szCs w:val="36"/>
        </w:rPr>
        <w:t xml:space="preserve">tendo em vista que </w:t>
      </w:r>
      <w:r w:rsidR="00536579">
        <w:rPr>
          <w:rFonts w:ascii="Times New Roman" w:hAnsi="Times New Roman"/>
          <w:szCs w:val="36"/>
        </w:rPr>
        <w:t>referido Conselho</w:t>
      </w:r>
      <w:r w:rsidR="00CB23EE">
        <w:rPr>
          <w:rFonts w:ascii="Times New Roman" w:hAnsi="Times New Roman"/>
          <w:szCs w:val="36"/>
        </w:rPr>
        <w:t xml:space="preserve"> tem</w:t>
      </w:r>
      <w:r w:rsidRPr="00201F36">
        <w:rPr>
          <w:rFonts w:ascii="Times New Roman" w:hAnsi="Times New Roman"/>
          <w:szCs w:val="36"/>
        </w:rPr>
        <w:t xml:space="preserve"> o poder de </w:t>
      </w:r>
      <w:r w:rsidR="00180398">
        <w:rPr>
          <w:rFonts w:ascii="Times New Roman" w:hAnsi="Times New Roman"/>
          <w:szCs w:val="36"/>
        </w:rPr>
        <w:t>tornar</w:t>
      </w:r>
      <w:r w:rsidRPr="00201F36">
        <w:rPr>
          <w:rFonts w:ascii="Times New Roman" w:hAnsi="Times New Roman"/>
          <w:szCs w:val="36"/>
        </w:rPr>
        <w:t xml:space="preserve"> obrig</w:t>
      </w:r>
      <w:r w:rsidR="00180398">
        <w:rPr>
          <w:rFonts w:ascii="Times New Roman" w:hAnsi="Times New Roman"/>
          <w:szCs w:val="36"/>
        </w:rPr>
        <w:t>atória sua aplicação em todo território nacional</w:t>
      </w:r>
      <w:r w:rsidRPr="00201F36">
        <w:rPr>
          <w:rFonts w:ascii="Times New Roman" w:hAnsi="Times New Roman"/>
          <w:szCs w:val="36"/>
        </w:rPr>
        <w:t xml:space="preserve">, </w:t>
      </w:r>
      <w:r w:rsidRPr="00E44FD4">
        <w:rPr>
          <w:rFonts w:ascii="Times New Roman" w:hAnsi="Times New Roman"/>
          <w:szCs w:val="36"/>
        </w:rPr>
        <w:t xml:space="preserve">por ser uma autarquia federal com atribuições conferidas por lei quanto </w:t>
      </w:r>
      <w:r w:rsidR="004F514E">
        <w:rPr>
          <w:rFonts w:ascii="Times New Roman" w:hAnsi="Times New Roman"/>
          <w:szCs w:val="36"/>
        </w:rPr>
        <w:t>à</w:t>
      </w:r>
      <w:r w:rsidRPr="00E44FD4">
        <w:rPr>
          <w:rFonts w:ascii="Times New Roman" w:hAnsi="Times New Roman"/>
          <w:szCs w:val="36"/>
        </w:rPr>
        <w:t xml:space="preserve"> regulamentação </w:t>
      </w:r>
      <w:r w:rsidR="00062A10">
        <w:rPr>
          <w:rFonts w:ascii="Times New Roman" w:hAnsi="Times New Roman"/>
          <w:szCs w:val="36"/>
        </w:rPr>
        <w:t xml:space="preserve">da atividade </w:t>
      </w:r>
      <w:r w:rsidRPr="00E44FD4">
        <w:rPr>
          <w:rFonts w:ascii="Times New Roman" w:hAnsi="Times New Roman"/>
          <w:szCs w:val="36"/>
        </w:rPr>
        <w:t xml:space="preserve">dos profissionais da </w:t>
      </w:r>
      <w:r w:rsidR="00180398">
        <w:rPr>
          <w:rFonts w:ascii="Times New Roman" w:hAnsi="Times New Roman"/>
          <w:szCs w:val="36"/>
        </w:rPr>
        <w:t>medicina.</w:t>
      </w:r>
    </w:p>
    <w:p w14:paraId="57741DB2" w14:textId="396264BE" w:rsidR="00896B6D" w:rsidRPr="00201F36" w:rsidRDefault="00F042B0" w:rsidP="003F7805">
      <w:pPr>
        <w:ind w:firstLine="851"/>
        <w:rPr>
          <w:rFonts w:ascii="Times New Roman" w:hAnsi="Times New Roman"/>
          <w:szCs w:val="36"/>
        </w:rPr>
      </w:pPr>
      <w:r>
        <w:rPr>
          <w:rFonts w:ascii="Times New Roman" w:hAnsi="Times New Roman"/>
          <w:szCs w:val="36"/>
        </w:rPr>
        <w:t>Por fim, o quarto</w:t>
      </w:r>
      <w:r w:rsidR="003477AB" w:rsidRPr="00201F36">
        <w:rPr>
          <w:rFonts w:ascii="Times New Roman" w:hAnsi="Times New Roman"/>
          <w:szCs w:val="36"/>
        </w:rPr>
        <w:t xml:space="preserve"> tópico </w:t>
      </w:r>
      <w:r w:rsidR="000879DC">
        <w:rPr>
          <w:rFonts w:ascii="Times New Roman" w:hAnsi="Times New Roman"/>
          <w:szCs w:val="36"/>
        </w:rPr>
        <w:t>analisar</w:t>
      </w:r>
      <w:r w:rsidR="00C50842" w:rsidRPr="00201F36">
        <w:rPr>
          <w:rFonts w:ascii="Times New Roman" w:hAnsi="Times New Roman"/>
          <w:szCs w:val="36"/>
        </w:rPr>
        <w:t>á</w:t>
      </w:r>
      <w:r w:rsidR="000879DC">
        <w:rPr>
          <w:rFonts w:ascii="Times New Roman" w:hAnsi="Times New Roman"/>
          <w:szCs w:val="36"/>
        </w:rPr>
        <w:t xml:space="preserve"> o diálogo</w:t>
      </w:r>
      <w:r w:rsidR="001C6A78">
        <w:rPr>
          <w:rFonts w:ascii="Times New Roman" w:hAnsi="Times New Roman"/>
          <w:szCs w:val="36"/>
        </w:rPr>
        <w:t xml:space="preserve"> das fontes</w:t>
      </w:r>
      <w:r w:rsidR="003477AB" w:rsidRPr="00201F36">
        <w:rPr>
          <w:rFonts w:ascii="Times New Roman" w:hAnsi="Times New Roman"/>
          <w:szCs w:val="36"/>
        </w:rPr>
        <w:t xml:space="preserve"> entre a Resolução nº 2.</w:t>
      </w:r>
      <w:r w:rsidR="008A1C53" w:rsidRPr="00201F36">
        <w:rPr>
          <w:rFonts w:ascii="Times New Roman" w:hAnsi="Times New Roman"/>
          <w:szCs w:val="36"/>
        </w:rPr>
        <w:t>320/22</w:t>
      </w:r>
      <w:r w:rsidR="003477AB" w:rsidRPr="00201F36">
        <w:rPr>
          <w:rFonts w:ascii="Times New Roman" w:hAnsi="Times New Roman"/>
          <w:szCs w:val="36"/>
        </w:rPr>
        <w:t xml:space="preserve"> do Conselho Federal de Medicina </w:t>
      </w:r>
      <w:r w:rsidR="00F810C1">
        <w:rPr>
          <w:rFonts w:ascii="Times New Roman" w:hAnsi="Times New Roman"/>
          <w:szCs w:val="36"/>
        </w:rPr>
        <w:t>e</w:t>
      </w:r>
      <w:r w:rsidR="003477AB" w:rsidRPr="00201F36">
        <w:rPr>
          <w:rFonts w:ascii="Times New Roman" w:hAnsi="Times New Roman"/>
          <w:szCs w:val="36"/>
        </w:rPr>
        <w:t xml:space="preserve"> a Constituição Federal </w:t>
      </w:r>
      <w:r w:rsidR="00DE70C6">
        <w:rPr>
          <w:rFonts w:ascii="Times New Roman" w:hAnsi="Times New Roman"/>
          <w:szCs w:val="36"/>
        </w:rPr>
        <w:t xml:space="preserve">de 1988 </w:t>
      </w:r>
      <w:r w:rsidR="00F810C1">
        <w:rPr>
          <w:rFonts w:ascii="Times New Roman" w:hAnsi="Times New Roman"/>
          <w:szCs w:val="36"/>
        </w:rPr>
        <w:t>bem como</w:t>
      </w:r>
      <w:r w:rsidR="003477AB" w:rsidRPr="00201F36">
        <w:rPr>
          <w:rFonts w:ascii="Times New Roman" w:hAnsi="Times New Roman"/>
          <w:szCs w:val="36"/>
        </w:rPr>
        <w:t xml:space="preserve"> o Código Civil</w:t>
      </w:r>
      <w:r w:rsidR="00DE70C6">
        <w:rPr>
          <w:rFonts w:ascii="Times New Roman" w:hAnsi="Times New Roman"/>
          <w:szCs w:val="36"/>
        </w:rPr>
        <w:t xml:space="preserve"> de 2002</w:t>
      </w:r>
      <w:r w:rsidR="003477AB" w:rsidRPr="00201F36">
        <w:rPr>
          <w:rFonts w:ascii="Times New Roman" w:hAnsi="Times New Roman"/>
          <w:szCs w:val="36"/>
        </w:rPr>
        <w:t xml:space="preserve">, </w:t>
      </w:r>
      <w:r w:rsidR="00C50842">
        <w:rPr>
          <w:rFonts w:ascii="Times New Roman" w:hAnsi="Times New Roman"/>
          <w:szCs w:val="36"/>
        </w:rPr>
        <w:t>uma vez</w:t>
      </w:r>
      <w:r w:rsidR="003477AB" w:rsidRPr="00201F36">
        <w:rPr>
          <w:rFonts w:ascii="Times New Roman" w:hAnsi="Times New Roman"/>
          <w:szCs w:val="36"/>
        </w:rPr>
        <w:t xml:space="preserve"> que</w:t>
      </w:r>
      <w:r w:rsidR="000A6664">
        <w:rPr>
          <w:rFonts w:ascii="Times New Roman" w:hAnsi="Times New Roman"/>
          <w:szCs w:val="36"/>
        </w:rPr>
        <w:t>,</w:t>
      </w:r>
      <w:r w:rsidR="003477AB" w:rsidRPr="00201F36">
        <w:rPr>
          <w:rFonts w:ascii="Times New Roman" w:hAnsi="Times New Roman"/>
          <w:szCs w:val="36"/>
        </w:rPr>
        <w:t xml:space="preserve"> </w:t>
      </w:r>
      <w:r w:rsidR="000879DC">
        <w:rPr>
          <w:rFonts w:ascii="Times New Roman" w:hAnsi="Times New Roman"/>
          <w:szCs w:val="36"/>
        </w:rPr>
        <w:t>em decorrência de</w:t>
      </w:r>
      <w:r w:rsidR="00DE70C6">
        <w:rPr>
          <w:rFonts w:ascii="Times New Roman" w:hAnsi="Times New Roman"/>
          <w:szCs w:val="36"/>
        </w:rPr>
        <w:t xml:space="preserve"> </w:t>
      </w:r>
      <w:r w:rsidR="00935A39">
        <w:rPr>
          <w:rFonts w:ascii="Times New Roman" w:hAnsi="Times New Roman"/>
          <w:szCs w:val="36"/>
        </w:rPr>
        <w:t>in</w:t>
      </w:r>
      <w:r w:rsidR="000879DC">
        <w:rPr>
          <w:rFonts w:ascii="Times New Roman" w:hAnsi="Times New Roman"/>
          <w:szCs w:val="36"/>
        </w:rPr>
        <w:t>existir uma</w:t>
      </w:r>
      <w:r w:rsidR="003477AB" w:rsidRPr="00201F36">
        <w:rPr>
          <w:rFonts w:ascii="Times New Roman" w:hAnsi="Times New Roman"/>
          <w:szCs w:val="36"/>
        </w:rPr>
        <w:t xml:space="preserve"> legislação </w:t>
      </w:r>
      <w:r w:rsidR="00460F76" w:rsidRPr="00201F36">
        <w:rPr>
          <w:rFonts w:ascii="Times New Roman" w:hAnsi="Times New Roman"/>
          <w:szCs w:val="36"/>
        </w:rPr>
        <w:t>específica quanto à</w:t>
      </w:r>
      <w:r w:rsidR="003477AB" w:rsidRPr="00201F36">
        <w:rPr>
          <w:rFonts w:ascii="Times New Roman" w:hAnsi="Times New Roman"/>
          <w:szCs w:val="36"/>
        </w:rPr>
        <w:t xml:space="preserve"> gestação de substituição</w:t>
      </w:r>
      <w:r w:rsidR="000879DC">
        <w:rPr>
          <w:rFonts w:ascii="Times New Roman" w:hAnsi="Times New Roman"/>
          <w:szCs w:val="36"/>
        </w:rPr>
        <w:t xml:space="preserve"> no Brasil</w:t>
      </w:r>
      <w:r w:rsidR="003477AB" w:rsidRPr="00201F36">
        <w:rPr>
          <w:rFonts w:ascii="Times New Roman" w:hAnsi="Times New Roman"/>
          <w:szCs w:val="36"/>
        </w:rPr>
        <w:t xml:space="preserve">, </w:t>
      </w:r>
      <w:r w:rsidR="001C6A78">
        <w:rPr>
          <w:rFonts w:ascii="Times New Roman" w:hAnsi="Times New Roman"/>
          <w:szCs w:val="36"/>
        </w:rPr>
        <w:t>foi preciso ampliar o sistema de fontes para</w:t>
      </w:r>
      <w:r w:rsidR="00DE70C6">
        <w:rPr>
          <w:rFonts w:ascii="Times New Roman" w:hAnsi="Times New Roman"/>
          <w:szCs w:val="36"/>
        </w:rPr>
        <w:t xml:space="preserve"> sana</w:t>
      </w:r>
      <w:r w:rsidR="001C6A78">
        <w:rPr>
          <w:rFonts w:ascii="Times New Roman" w:hAnsi="Times New Roman"/>
          <w:szCs w:val="36"/>
        </w:rPr>
        <w:t>r</w:t>
      </w:r>
      <w:r w:rsidR="00DE70C6">
        <w:rPr>
          <w:rFonts w:ascii="Times New Roman" w:hAnsi="Times New Roman"/>
          <w:szCs w:val="36"/>
        </w:rPr>
        <w:t xml:space="preserve"> o vácuo normativo existente, </w:t>
      </w:r>
      <w:r w:rsidR="001C6A78">
        <w:rPr>
          <w:rFonts w:ascii="Times New Roman" w:hAnsi="Times New Roman"/>
          <w:szCs w:val="36"/>
        </w:rPr>
        <w:t>possibilitando</w:t>
      </w:r>
      <w:r w:rsidR="00DE70C6">
        <w:rPr>
          <w:rFonts w:ascii="Times New Roman" w:hAnsi="Times New Roman"/>
          <w:szCs w:val="36"/>
        </w:rPr>
        <w:t xml:space="preserve"> que normas diversas regulam</w:t>
      </w:r>
      <w:r w:rsidR="001E5191">
        <w:rPr>
          <w:rFonts w:ascii="Times New Roman" w:hAnsi="Times New Roman"/>
          <w:szCs w:val="36"/>
        </w:rPr>
        <w:t>ente</w:t>
      </w:r>
      <w:r w:rsidR="000A6664">
        <w:rPr>
          <w:rFonts w:ascii="Times New Roman" w:hAnsi="Times New Roman"/>
          <w:szCs w:val="36"/>
        </w:rPr>
        <w:t>m</w:t>
      </w:r>
      <w:r w:rsidR="001E5191">
        <w:rPr>
          <w:rFonts w:ascii="Times New Roman" w:hAnsi="Times New Roman"/>
          <w:szCs w:val="36"/>
        </w:rPr>
        <w:t xml:space="preserve"> as necessidades sociais e jurídicas</w:t>
      </w:r>
      <w:r w:rsidR="00AD5CB5">
        <w:rPr>
          <w:rFonts w:ascii="Times New Roman" w:hAnsi="Times New Roman"/>
          <w:szCs w:val="36"/>
        </w:rPr>
        <w:t>,</w:t>
      </w:r>
      <w:r w:rsidR="001C6A78">
        <w:rPr>
          <w:rFonts w:ascii="Times New Roman" w:hAnsi="Times New Roman"/>
          <w:szCs w:val="36"/>
        </w:rPr>
        <w:t xml:space="preserve"> e</w:t>
      </w:r>
      <w:r w:rsidR="00FE4192">
        <w:rPr>
          <w:rFonts w:ascii="Times New Roman" w:hAnsi="Times New Roman"/>
          <w:szCs w:val="36"/>
        </w:rPr>
        <w:t xml:space="preserve"> </w:t>
      </w:r>
      <w:r w:rsidR="00AD5CB5">
        <w:rPr>
          <w:rFonts w:ascii="Times New Roman" w:hAnsi="Times New Roman"/>
          <w:szCs w:val="36"/>
        </w:rPr>
        <w:t>verificando</w:t>
      </w:r>
      <w:r w:rsidR="001C6A78">
        <w:rPr>
          <w:rFonts w:ascii="Times New Roman" w:hAnsi="Times New Roman"/>
          <w:szCs w:val="36"/>
        </w:rPr>
        <w:t xml:space="preserve"> de que forma ela se aplica</w:t>
      </w:r>
      <w:r w:rsidR="001E5191">
        <w:rPr>
          <w:rFonts w:ascii="Times New Roman" w:hAnsi="Times New Roman"/>
          <w:szCs w:val="36"/>
        </w:rPr>
        <w:t>.</w:t>
      </w:r>
    </w:p>
    <w:p w14:paraId="68587156" w14:textId="38CA2FD6" w:rsidR="00510165" w:rsidRDefault="00AC2480" w:rsidP="00510165">
      <w:pPr>
        <w:ind w:firstLine="851"/>
        <w:rPr>
          <w:rFonts w:ascii="Times New Roman" w:hAnsi="Times New Roman"/>
          <w:szCs w:val="36"/>
        </w:rPr>
      </w:pPr>
      <w:r>
        <w:rPr>
          <w:rFonts w:ascii="Times New Roman" w:hAnsi="Times New Roman"/>
          <w:szCs w:val="36"/>
        </w:rPr>
        <w:lastRenderedPageBreak/>
        <w:t>O</w:t>
      </w:r>
      <w:r w:rsidRPr="00201F36">
        <w:rPr>
          <w:rFonts w:ascii="Times New Roman" w:hAnsi="Times New Roman"/>
          <w:szCs w:val="36"/>
        </w:rPr>
        <w:t xml:space="preserve"> método de investigação </w:t>
      </w:r>
      <w:r w:rsidR="00E63145">
        <w:rPr>
          <w:rFonts w:ascii="Times New Roman" w:hAnsi="Times New Roman"/>
          <w:szCs w:val="36"/>
        </w:rPr>
        <w:t>utilizado</w:t>
      </w:r>
      <w:r w:rsidRPr="00201F36">
        <w:rPr>
          <w:rFonts w:ascii="Times New Roman" w:hAnsi="Times New Roman"/>
          <w:szCs w:val="36"/>
        </w:rPr>
        <w:t xml:space="preserve"> nesta pesquisa </w:t>
      </w:r>
      <w:r w:rsidR="003B6B21">
        <w:rPr>
          <w:rFonts w:ascii="Times New Roman" w:hAnsi="Times New Roman"/>
          <w:szCs w:val="36"/>
        </w:rPr>
        <w:t>é</w:t>
      </w:r>
      <w:r w:rsidRPr="00201F36">
        <w:rPr>
          <w:rFonts w:ascii="Times New Roman" w:hAnsi="Times New Roman"/>
          <w:szCs w:val="36"/>
        </w:rPr>
        <w:t xml:space="preserve"> o indutivo, e </w:t>
      </w:r>
      <w:r w:rsidR="003B6B21">
        <w:rPr>
          <w:rFonts w:ascii="Times New Roman" w:hAnsi="Times New Roman"/>
          <w:szCs w:val="36"/>
        </w:rPr>
        <w:t>são</w:t>
      </w:r>
      <w:r w:rsidRPr="00201F36">
        <w:rPr>
          <w:rFonts w:ascii="Times New Roman" w:hAnsi="Times New Roman"/>
          <w:szCs w:val="36"/>
        </w:rPr>
        <w:t xml:space="preserve"> empregadas as técnicas </w:t>
      </w:r>
      <w:r>
        <w:rPr>
          <w:rFonts w:ascii="Times New Roman" w:hAnsi="Times New Roman"/>
          <w:szCs w:val="36"/>
        </w:rPr>
        <w:t xml:space="preserve">de </w:t>
      </w:r>
      <w:r w:rsidR="002A662F">
        <w:rPr>
          <w:rFonts w:ascii="Times New Roman" w:hAnsi="Times New Roman"/>
          <w:szCs w:val="36"/>
        </w:rPr>
        <w:t xml:space="preserve">revisão de literatura, </w:t>
      </w:r>
      <w:r w:rsidRPr="00201F36">
        <w:rPr>
          <w:rFonts w:ascii="Times New Roman" w:hAnsi="Times New Roman"/>
          <w:szCs w:val="36"/>
        </w:rPr>
        <w:t xml:space="preserve">coleta de dados </w:t>
      </w:r>
      <w:r>
        <w:rPr>
          <w:rFonts w:ascii="Times New Roman" w:hAnsi="Times New Roman"/>
          <w:szCs w:val="36"/>
        </w:rPr>
        <w:t xml:space="preserve">por meio de </w:t>
      </w:r>
      <w:r w:rsidRPr="00201F36">
        <w:rPr>
          <w:rFonts w:ascii="Times New Roman" w:hAnsi="Times New Roman"/>
          <w:szCs w:val="36"/>
        </w:rPr>
        <w:t xml:space="preserve">fichamentos </w:t>
      </w:r>
      <w:r>
        <w:rPr>
          <w:rFonts w:ascii="Times New Roman" w:hAnsi="Times New Roman"/>
          <w:szCs w:val="36"/>
        </w:rPr>
        <w:t xml:space="preserve">de obras e normativas, que </w:t>
      </w:r>
      <w:r w:rsidR="00EC3BA6">
        <w:rPr>
          <w:rFonts w:ascii="Times New Roman" w:hAnsi="Times New Roman"/>
          <w:szCs w:val="36"/>
        </w:rPr>
        <w:t>são</w:t>
      </w:r>
      <w:r>
        <w:rPr>
          <w:rFonts w:ascii="Times New Roman" w:hAnsi="Times New Roman"/>
          <w:szCs w:val="36"/>
        </w:rPr>
        <w:t xml:space="preserve"> posteriormente analisados pela técnica de análise de conteúdo</w:t>
      </w:r>
      <w:r w:rsidR="006C6BF0" w:rsidRPr="00201F36">
        <w:rPr>
          <w:rFonts w:ascii="Times New Roman" w:hAnsi="Times New Roman"/>
          <w:szCs w:val="36"/>
        </w:rPr>
        <w:t>.</w:t>
      </w:r>
    </w:p>
    <w:p w14:paraId="3F99E6D4" w14:textId="0E3934CD" w:rsidR="00510165" w:rsidRDefault="00510165" w:rsidP="00510165">
      <w:pPr>
        <w:ind w:firstLine="0"/>
        <w:rPr>
          <w:rFonts w:ascii="Times New Roman" w:hAnsi="Times New Roman"/>
          <w:szCs w:val="36"/>
        </w:rPr>
      </w:pPr>
    </w:p>
    <w:p w14:paraId="43AB5186" w14:textId="31D9AE72" w:rsidR="00510165" w:rsidRPr="00510165" w:rsidRDefault="00510165" w:rsidP="0059018A">
      <w:pPr>
        <w:spacing w:line="240" w:lineRule="auto"/>
        <w:ind w:firstLine="0"/>
        <w:rPr>
          <w:rFonts w:ascii="Times New Roman" w:hAnsi="Times New Roman"/>
          <w:b/>
          <w:bCs/>
          <w:szCs w:val="36"/>
        </w:rPr>
      </w:pPr>
      <w:r w:rsidRPr="00510165">
        <w:rPr>
          <w:rFonts w:ascii="Times New Roman" w:hAnsi="Times New Roman"/>
          <w:b/>
          <w:bCs/>
          <w:szCs w:val="36"/>
        </w:rPr>
        <w:t>2 MATERNIDADE NO ORDENAMENTO JURÍDICO E OS AVANÇOS CIENTÍFICOS QUE CONFRONTAM SEU CONCEITO</w:t>
      </w:r>
    </w:p>
    <w:p w14:paraId="0A10AF53" w14:textId="77777777" w:rsidR="007B49A1" w:rsidRPr="00201F36" w:rsidRDefault="007B49A1" w:rsidP="00DE42F1">
      <w:pPr>
        <w:ind w:firstLine="0"/>
        <w:rPr>
          <w:rFonts w:ascii="Times New Roman" w:hAnsi="Times New Roman"/>
          <w:szCs w:val="24"/>
        </w:rPr>
      </w:pPr>
    </w:p>
    <w:p w14:paraId="3D22B74E" w14:textId="664E9633" w:rsidR="00AA763B" w:rsidRPr="00201F36" w:rsidRDefault="00223AF0" w:rsidP="003F7805">
      <w:pPr>
        <w:ind w:firstLine="851"/>
        <w:rPr>
          <w:rFonts w:ascii="Times New Roman" w:hAnsi="Times New Roman"/>
        </w:rPr>
      </w:pPr>
      <w:r>
        <w:rPr>
          <w:rFonts w:ascii="Times New Roman" w:hAnsi="Times New Roman"/>
        </w:rPr>
        <w:t>Inicialmente</w:t>
      </w:r>
      <w:r w:rsidR="005B0E57" w:rsidRPr="00201F36">
        <w:rPr>
          <w:rFonts w:ascii="Times New Roman" w:hAnsi="Times New Roman"/>
        </w:rPr>
        <w:t xml:space="preserve"> salienta</w:t>
      </w:r>
      <w:r>
        <w:rPr>
          <w:rFonts w:ascii="Times New Roman" w:hAnsi="Times New Roman"/>
        </w:rPr>
        <w:t>-se</w:t>
      </w:r>
      <w:r w:rsidR="005B0E57" w:rsidRPr="00201F36">
        <w:rPr>
          <w:rFonts w:ascii="Times New Roman" w:hAnsi="Times New Roman"/>
        </w:rPr>
        <w:t xml:space="preserve"> que </w:t>
      </w:r>
      <w:r w:rsidR="00F55EFC" w:rsidRPr="00201F36">
        <w:rPr>
          <w:rFonts w:ascii="Times New Roman" w:hAnsi="Times New Roman"/>
        </w:rPr>
        <w:t xml:space="preserve">o conceito de família </w:t>
      </w:r>
      <w:r w:rsidR="0081466C" w:rsidRPr="00201F36">
        <w:rPr>
          <w:rFonts w:ascii="Times New Roman" w:hAnsi="Times New Roman"/>
        </w:rPr>
        <w:t>na</w:t>
      </w:r>
      <w:r w:rsidR="00F55EFC" w:rsidRPr="00201F36">
        <w:rPr>
          <w:rFonts w:ascii="Times New Roman" w:hAnsi="Times New Roman"/>
        </w:rPr>
        <w:t xml:space="preserve"> sociedade </w:t>
      </w:r>
      <w:r w:rsidR="00091946" w:rsidRPr="00201F36">
        <w:rPr>
          <w:rFonts w:ascii="Times New Roman" w:hAnsi="Times New Roman"/>
        </w:rPr>
        <w:t xml:space="preserve">brasileira </w:t>
      </w:r>
      <w:r w:rsidR="004B64F1" w:rsidRPr="00201F36">
        <w:rPr>
          <w:rFonts w:ascii="Times New Roman" w:hAnsi="Times New Roman"/>
        </w:rPr>
        <w:t xml:space="preserve">se modificou </w:t>
      </w:r>
      <w:r w:rsidR="00F55EFC" w:rsidRPr="00201F36">
        <w:rPr>
          <w:rFonts w:ascii="Times New Roman" w:hAnsi="Times New Roman"/>
        </w:rPr>
        <w:t xml:space="preserve">muito ao longo dos tempos, </w:t>
      </w:r>
      <w:r w:rsidR="004B64F1" w:rsidRPr="00201F36">
        <w:rPr>
          <w:rFonts w:ascii="Times New Roman" w:hAnsi="Times New Roman"/>
        </w:rPr>
        <w:t>visando adequar-se</w:t>
      </w:r>
      <w:r w:rsidR="00F55EFC" w:rsidRPr="00201F36">
        <w:rPr>
          <w:rFonts w:ascii="Times New Roman" w:hAnsi="Times New Roman"/>
        </w:rPr>
        <w:t xml:space="preserve"> à evolução social e jurídica </w:t>
      </w:r>
      <w:r w:rsidR="003A2B73">
        <w:rPr>
          <w:rFonts w:ascii="Times New Roman" w:hAnsi="Times New Roman"/>
        </w:rPr>
        <w:t xml:space="preserve">até chegar a sua conformação </w:t>
      </w:r>
      <w:r w:rsidR="0059762B">
        <w:rPr>
          <w:rFonts w:ascii="Times New Roman" w:hAnsi="Times New Roman"/>
        </w:rPr>
        <w:t xml:space="preserve">atual e </w:t>
      </w:r>
      <w:r w:rsidR="006937C0">
        <w:rPr>
          <w:rFonts w:ascii="Times New Roman" w:hAnsi="Times New Roman"/>
        </w:rPr>
        <w:t>contemporânea</w:t>
      </w:r>
      <w:r w:rsidR="00F55EFC" w:rsidRPr="00201F36">
        <w:rPr>
          <w:rFonts w:ascii="Times New Roman" w:hAnsi="Times New Roman"/>
        </w:rPr>
        <w:t>, reconhecendo</w:t>
      </w:r>
      <w:r w:rsidR="0059762B">
        <w:rPr>
          <w:rFonts w:ascii="Times New Roman" w:hAnsi="Times New Roman"/>
        </w:rPr>
        <w:t>-se</w:t>
      </w:r>
      <w:r w:rsidR="004B64F1" w:rsidRPr="00201F36">
        <w:rPr>
          <w:rFonts w:ascii="Times New Roman" w:hAnsi="Times New Roman"/>
        </w:rPr>
        <w:t xml:space="preserve"> outras </w:t>
      </w:r>
      <w:r w:rsidR="00F55EFC" w:rsidRPr="00201F36">
        <w:rPr>
          <w:rFonts w:ascii="Times New Roman" w:hAnsi="Times New Roman"/>
        </w:rPr>
        <w:t>f</w:t>
      </w:r>
      <w:r w:rsidR="00AA763B" w:rsidRPr="00201F36">
        <w:rPr>
          <w:rFonts w:ascii="Times New Roman" w:hAnsi="Times New Roman"/>
        </w:rPr>
        <w:t>ormas de constituição</w:t>
      </w:r>
      <w:r w:rsidR="004B64F1" w:rsidRPr="00201F36">
        <w:rPr>
          <w:rFonts w:ascii="Times New Roman" w:hAnsi="Times New Roman"/>
        </w:rPr>
        <w:t xml:space="preserve"> familia</w:t>
      </w:r>
      <w:r w:rsidR="00157B3F">
        <w:rPr>
          <w:rFonts w:ascii="Times New Roman" w:hAnsi="Times New Roman"/>
        </w:rPr>
        <w:t>r</w:t>
      </w:r>
      <w:r w:rsidR="00091946" w:rsidRPr="00201F36">
        <w:rPr>
          <w:rFonts w:ascii="Times New Roman" w:hAnsi="Times New Roman"/>
        </w:rPr>
        <w:t>,</w:t>
      </w:r>
      <w:r w:rsidR="004B64F1" w:rsidRPr="00201F36">
        <w:rPr>
          <w:rFonts w:ascii="Times New Roman" w:hAnsi="Times New Roman"/>
        </w:rPr>
        <w:t xml:space="preserve"> além da inicialmente aceita</w:t>
      </w:r>
      <w:r w:rsidR="00091946" w:rsidRPr="00201F36">
        <w:rPr>
          <w:rFonts w:ascii="Times New Roman" w:hAnsi="Times New Roman"/>
        </w:rPr>
        <w:t>,</w:t>
      </w:r>
      <w:r w:rsidR="004B64F1" w:rsidRPr="00201F36">
        <w:rPr>
          <w:rFonts w:ascii="Times New Roman" w:hAnsi="Times New Roman"/>
        </w:rPr>
        <w:t xml:space="preserve"> </w:t>
      </w:r>
      <w:r w:rsidR="00AA763B" w:rsidRPr="00201F36">
        <w:rPr>
          <w:rFonts w:ascii="Times New Roman" w:hAnsi="Times New Roman"/>
        </w:rPr>
        <w:t>atravé</w:t>
      </w:r>
      <w:r w:rsidR="004B64F1" w:rsidRPr="00201F36">
        <w:rPr>
          <w:rFonts w:ascii="Times New Roman" w:hAnsi="Times New Roman"/>
        </w:rPr>
        <w:t>s</w:t>
      </w:r>
      <w:r w:rsidR="00AA763B" w:rsidRPr="00201F36">
        <w:rPr>
          <w:rFonts w:ascii="Times New Roman" w:hAnsi="Times New Roman"/>
        </w:rPr>
        <w:t xml:space="preserve"> dos</w:t>
      </w:r>
      <w:r w:rsidR="004B64F1" w:rsidRPr="00201F36">
        <w:rPr>
          <w:rFonts w:ascii="Times New Roman" w:hAnsi="Times New Roman"/>
        </w:rPr>
        <w:t xml:space="preserve"> laços sanguíneos</w:t>
      </w:r>
      <w:r w:rsidR="00091946" w:rsidRPr="00201F36">
        <w:rPr>
          <w:rFonts w:ascii="Times New Roman" w:hAnsi="Times New Roman"/>
        </w:rPr>
        <w:t xml:space="preserve"> e do casamento</w:t>
      </w:r>
      <w:r w:rsidR="004B64F1" w:rsidRPr="00201F36">
        <w:rPr>
          <w:rFonts w:ascii="Times New Roman" w:hAnsi="Times New Roman"/>
        </w:rPr>
        <w:t>.</w:t>
      </w:r>
      <w:r w:rsidR="00F55EFC" w:rsidRPr="00201F36">
        <w:rPr>
          <w:rFonts w:ascii="Times New Roman" w:hAnsi="Times New Roman"/>
        </w:rPr>
        <w:t xml:space="preserve"> </w:t>
      </w:r>
    </w:p>
    <w:p w14:paraId="41CCE586" w14:textId="08893D6B" w:rsidR="00145499" w:rsidRPr="00145499" w:rsidRDefault="005F2360" w:rsidP="00145499">
      <w:pPr>
        <w:ind w:firstLine="851"/>
        <w:rPr>
          <w:rFonts w:ascii="Times New Roman" w:hAnsi="Times New Roman"/>
        </w:rPr>
      </w:pPr>
      <w:r>
        <w:rPr>
          <w:rFonts w:ascii="Times New Roman" w:hAnsi="Times New Roman"/>
        </w:rPr>
        <w:t>Da mesma maneira</w:t>
      </w:r>
      <w:r w:rsidR="00AA763B" w:rsidRPr="00201F36">
        <w:rPr>
          <w:rFonts w:ascii="Times New Roman" w:hAnsi="Times New Roman"/>
        </w:rPr>
        <w:t>, o conceito de f</w:t>
      </w:r>
      <w:r w:rsidR="00D77A7C" w:rsidRPr="00201F36">
        <w:rPr>
          <w:rFonts w:ascii="Times New Roman" w:hAnsi="Times New Roman"/>
        </w:rPr>
        <w:t>iliação sofreu alteração</w:t>
      </w:r>
      <w:r w:rsidR="00AA763B" w:rsidRPr="00201F36">
        <w:rPr>
          <w:rFonts w:ascii="Times New Roman" w:hAnsi="Times New Roman"/>
        </w:rPr>
        <w:t xml:space="preserve"> </w:t>
      </w:r>
      <w:r w:rsidR="00087493">
        <w:rPr>
          <w:rFonts w:ascii="Times New Roman" w:hAnsi="Times New Roman"/>
        </w:rPr>
        <w:t xml:space="preserve">desde </w:t>
      </w:r>
      <w:r w:rsidR="00A105B3" w:rsidRPr="00201F36">
        <w:rPr>
          <w:rFonts w:ascii="Times New Roman" w:hAnsi="Times New Roman"/>
        </w:rPr>
        <w:t xml:space="preserve">a </w:t>
      </w:r>
      <w:r w:rsidR="00AA763B" w:rsidRPr="00201F36">
        <w:rPr>
          <w:rFonts w:ascii="Times New Roman" w:hAnsi="Times New Roman"/>
        </w:rPr>
        <w:t>nova ordem constitucional,</w:t>
      </w:r>
      <w:r w:rsidR="00E018BB" w:rsidRPr="00201F36">
        <w:rPr>
          <w:rFonts w:ascii="Times New Roman" w:hAnsi="Times New Roman"/>
        </w:rPr>
        <w:t xml:space="preserve"> </w:t>
      </w:r>
      <w:r w:rsidR="00742C80">
        <w:rPr>
          <w:rFonts w:ascii="Times New Roman" w:hAnsi="Times New Roman"/>
        </w:rPr>
        <w:t xml:space="preserve">que, </w:t>
      </w:r>
      <w:r w:rsidR="00E018BB" w:rsidRPr="00201F36">
        <w:rPr>
          <w:rFonts w:ascii="Times New Roman" w:hAnsi="Times New Roman"/>
        </w:rPr>
        <w:t xml:space="preserve">em seu artigo 227, </w:t>
      </w:r>
      <w:r w:rsidR="00097A15">
        <w:rPr>
          <w:rFonts w:ascii="Times New Roman" w:hAnsi="Times New Roman"/>
        </w:rPr>
        <w:t>par</w:t>
      </w:r>
      <w:r w:rsidR="004E497B">
        <w:rPr>
          <w:rFonts w:ascii="Times New Roman" w:hAnsi="Times New Roman"/>
        </w:rPr>
        <w:t>á</w:t>
      </w:r>
      <w:r w:rsidR="00097A15">
        <w:rPr>
          <w:rFonts w:ascii="Times New Roman" w:hAnsi="Times New Roman"/>
        </w:rPr>
        <w:t>grafo</w:t>
      </w:r>
      <w:r w:rsidR="00E018BB" w:rsidRPr="00201F36">
        <w:rPr>
          <w:rFonts w:ascii="Times New Roman" w:hAnsi="Times New Roman"/>
        </w:rPr>
        <w:t xml:space="preserve"> 6º</w:t>
      </w:r>
      <w:r w:rsidR="002B2D87">
        <w:rPr>
          <w:rFonts w:ascii="Times New Roman" w:hAnsi="Times New Roman"/>
        </w:rPr>
        <w:t xml:space="preserve"> (BRASIL</w:t>
      </w:r>
      <w:r w:rsidR="00201F36">
        <w:rPr>
          <w:rFonts w:ascii="Times New Roman" w:hAnsi="Times New Roman"/>
        </w:rPr>
        <w:t>,</w:t>
      </w:r>
      <w:r w:rsidR="002B2D87">
        <w:rPr>
          <w:rFonts w:ascii="Times New Roman" w:hAnsi="Times New Roman"/>
        </w:rPr>
        <w:t xml:space="preserve"> 1988), </w:t>
      </w:r>
      <w:r w:rsidR="00AA763B" w:rsidRPr="00201F36">
        <w:rPr>
          <w:rFonts w:ascii="Times New Roman" w:hAnsi="Times New Roman"/>
        </w:rPr>
        <w:t xml:space="preserve">proíbe qualquer forma de discriminação entre os filhos havidos ou não </w:t>
      </w:r>
      <w:r w:rsidR="00E018BB" w:rsidRPr="00201F36">
        <w:rPr>
          <w:rFonts w:ascii="Times New Roman" w:hAnsi="Times New Roman"/>
        </w:rPr>
        <w:t>da relação do casamento</w:t>
      </w:r>
      <w:r w:rsidR="00AA763B" w:rsidRPr="00201F36">
        <w:rPr>
          <w:rFonts w:ascii="Times New Roman" w:hAnsi="Times New Roman"/>
        </w:rPr>
        <w:t>, sendo considerada agora</w:t>
      </w:r>
      <w:r w:rsidR="00E018BB" w:rsidRPr="00201F36">
        <w:rPr>
          <w:rFonts w:ascii="Times New Roman" w:hAnsi="Times New Roman"/>
        </w:rPr>
        <w:t xml:space="preserve"> a filiação</w:t>
      </w:r>
      <w:r w:rsidR="00AA763B" w:rsidRPr="00201F36">
        <w:rPr>
          <w:rFonts w:ascii="Times New Roman" w:hAnsi="Times New Roman"/>
        </w:rPr>
        <w:t xml:space="preserve"> como uma relação jurídica entre pais e filhos</w:t>
      </w:r>
      <w:r w:rsidR="00D067A9" w:rsidRPr="00201F36">
        <w:rPr>
          <w:rFonts w:ascii="Times New Roman" w:hAnsi="Times New Roman"/>
        </w:rPr>
        <w:t xml:space="preserve">, </w:t>
      </w:r>
      <w:r w:rsidR="00A105B3" w:rsidRPr="00201F36">
        <w:rPr>
          <w:rFonts w:ascii="Times New Roman" w:hAnsi="Times New Roman"/>
        </w:rPr>
        <w:t xml:space="preserve">independentemente do vínculo consanguíneo, </w:t>
      </w:r>
      <w:r w:rsidR="00D067A9" w:rsidRPr="00201F36">
        <w:rPr>
          <w:rFonts w:ascii="Times New Roman" w:hAnsi="Times New Roman"/>
        </w:rPr>
        <w:t xml:space="preserve">determinada pela relação de parentesco mais ampla, </w:t>
      </w:r>
      <w:r w:rsidR="00671AD2">
        <w:rPr>
          <w:rFonts w:ascii="Times New Roman" w:hAnsi="Times New Roman"/>
        </w:rPr>
        <w:t xml:space="preserve">fundada </w:t>
      </w:r>
      <w:r w:rsidR="006F68C6">
        <w:rPr>
          <w:rFonts w:ascii="Times New Roman" w:hAnsi="Times New Roman"/>
        </w:rPr>
        <w:t xml:space="preserve">no afeto e que </w:t>
      </w:r>
      <w:r w:rsidR="00C51AFC">
        <w:rPr>
          <w:rFonts w:ascii="Times New Roman" w:hAnsi="Times New Roman"/>
        </w:rPr>
        <w:t xml:space="preserve">inclui </w:t>
      </w:r>
      <w:r w:rsidR="00277BE3">
        <w:rPr>
          <w:rFonts w:ascii="Times New Roman" w:hAnsi="Times New Roman"/>
        </w:rPr>
        <w:t xml:space="preserve">as </w:t>
      </w:r>
      <w:r w:rsidR="006F68C6">
        <w:rPr>
          <w:rFonts w:ascii="Times New Roman" w:hAnsi="Times New Roman"/>
        </w:rPr>
        <w:t xml:space="preserve">relações </w:t>
      </w:r>
      <w:r w:rsidR="00277BE3">
        <w:rPr>
          <w:rFonts w:ascii="Times New Roman" w:hAnsi="Times New Roman"/>
        </w:rPr>
        <w:t>decorrentes</w:t>
      </w:r>
      <w:r w:rsidR="00D067A9" w:rsidRPr="00201F36">
        <w:rPr>
          <w:rFonts w:ascii="Times New Roman" w:hAnsi="Times New Roman"/>
        </w:rPr>
        <w:t xml:space="preserve"> até mesmo </w:t>
      </w:r>
      <w:r w:rsidR="00277BE3">
        <w:rPr>
          <w:rFonts w:ascii="Times New Roman" w:hAnsi="Times New Roman"/>
        </w:rPr>
        <w:t>d</w:t>
      </w:r>
      <w:r w:rsidR="00D067A9" w:rsidRPr="00201F36">
        <w:rPr>
          <w:rFonts w:ascii="Times New Roman" w:hAnsi="Times New Roman"/>
        </w:rPr>
        <w:t xml:space="preserve">a reprodução assistida, conforme traz </w:t>
      </w:r>
      <w:r w:rsidR="00A23449" w:rsidRPr="00A23449">
        <w:rPr>
          <w:rFonts w:ascii="Times New Roman" w:hAnsi="Times New Roman"/>
        </w:rPr>
        <w:t>Lôbo</w:t>
      </w:r>
      <w:r w:rsidR="00D067A9" w:rsidRPr="00A23449">
        <w:rPr>
          <w:rFonts w:ascii="Times New Roman" w:hAnsi="Times New Roman"/>
        </w:rPr>
        <w:t xml:space="preserve">: </w:t>
      </w:r>
    </w:p>
    <w:p w14:paraId="42C62749" w14:textId="77777777" w:rsidR="00145499" w:rsidRDefault="00145499" w:rsidP="006A3B68">
      <w:pPr>
        <w:spacing w:line="240" w:lineRule="auto"/>
        <w:ind w:left="2268" w:firstLine="0"/>
        <w:rPr>
          <w:rFonts w:ascii="Times New Roman" w:hAnsi="Times New Roman"/>
          <w:sz w:val="20"/>
        </w:rPr>
      </w:pPr>
    </w:p>
    <w:p w14:paraId="0C2885C6" w14:textId="1405EF9D" w:rsidR="00B1242C" w:rsidRDefault="00A23449" w:rsidP="006A3B68">
      <w:pPr>
        <w:spacing w:line="240" w:lineRule="auto"/>
        <w:ind w:left="2268" w:firstLine="0"/>
        <w:rPr>
          <w:rFonts w:ascii="Times New Roman" w:hAnsi="Times New Roman"/>
          <w:sz w:val="20"/>
        </w:rPr>
      </w:pPr>
      <w:r w:rsidRPr="00A23449">
        <w:rPr>
          <w:rFonts w:ascii="Times New Roman" w:hAnsi="Times New Roman"/>
          <w:sz w:val="20"/>
        </w:rPr>
        <w:t>O estado de filiação desligou-se da origem biológica e de seu consectário, a legitimidade, para assumir dimensão mais ampla que abranja aquela e qualquer outra origem. Em outras palavras, o estado de filiação é gênero do qual são espécies a filiação biológica e a filiação não biológica. Daí, é de se repelir o entendimento que toma corpo nos tribunais brasileiros de se confundir estado de filiação com origem biológica, em grande medida em virtude do fascínio enganador exercido pelos avanços científicos em torno do DNA. Não há qualquer fundamento jurídico para tal desvio hermenêutico restritivo, pois a Constituição estabelece exatamente o contrário, abrigando generosamente o estado de filiação de qualquer natureza,</w:t>
      </w:r>
      <w:r>
        <w:rPr>
          <w:rFonts w:ascii="Times New Roman" w:hAnsi="Times New Roman"/>
          <w:sz w:val="20"/>
        </w:rPr>
        <w:t xml:space="preserve"> sem primazia de um sobre outro</w:t>
      </w:r>
      <w:r w:rsidR="00DD77AF">
        <w:rPr>
          <w:rFonts w:ascii="Times New Roman" w:hAnsi="Times New Roman"/>
          <w:sz w:val="20"/>
        </w:rPr>
        <w:t xml:space="preserve"> (LÔBO, 2004, p. 48)</w:t>
      </w:r>
      <w:r w:rsidR="003861DA">
        <w:rPr>
          <w:rFonts w:ascii="Times New Roman" w:hAnsi="Times New Roman"/>
          <w:sz w:val="20"/>
        </w:rPr>
        <w:t>.</w:t>
      </w:r>
    </w:p>
    <w:p w14:paraId="58E6A55C" w14:textId="77777777" w:rsidR="00145499" w:rsidRPr="006A3B68" w:rsidRDefault="00145499" w:rsidP="006A3B68">
      <w:pPr>
        <w:spacing w:line="240" w:lineRule="auto"/>
        <w:ind w:left="2268" w:firstLine="0"/>
        <w:rPr>
          <w:rFonts w:ascii="Times New Roman" w:hAnsi="Times New Roman"/>
          <w:sz w:val="20"/>
        </w:rPr>
      </w:pPr>
    </w:p>
    <w:p w14:paraId="71D347B3" w14:textId="35FE2D60" w:rsidR="00D6188A" w:rsidRPr="00201F36" w:rsidRDefault="00D41AC8" w:rsidP="003F7805">
      <w:pPr>
        <w:ind w:firstLine="851"/>
        <w:rPr>
          <w:rFonts w:ascii="Times New Roman" w:hAnsi="Times New Roman"/>
        </w:rPr>
      </w:pPr>
      <w:r w:rsidRPr="00201F36">
        <w:rPr>
          <w:rFonts w:ascii="Times New Roman" w:hAnsi="Times New Roman"/>
        </w:rPr>
        <w:t xml:space="preserve">No que concerne especificamente </w:t>
      </w:r>
      <w:r w:rsidR="00913453" w:rsidRPr="00201F36">
        <w:rPr>
          <w:rFonts w:ascii="Times New Roman" w:hAnsi="Times New Roman"/>
        </w:rPr>
        <w:t>à</w:t>
      </w:r>
      <w:r w:rsidRPr="00201F36">
        <w:rPr>
          <w:rFonts w:ascii="Times New Roman" w:hAnsi="Times New Roman"/>
        </w:rPr>
        <w:t xml:space="preserve"> maternidade, esta possui proteção constitucional </w:t>
      </w:r>
      <w:r w:rsidR="00934953" w:rsidRPr="00201F36">
        <w:rPr>
          <w:rFonts w:ascii="Times New Roman" w:hAnsi="Times New Roman"/>
        </w:rPr>
        <w:t>no artigo 6º da Constituição da República Federativa do Brasil de 1988</w:t>
      </w:r>
      <w:r w:rsidR="00D77A7C" w:rsidRPr="00201F36">
        <w:rPr>
          <w:rFonts w:ascii="Times New Roman" w:hAnsi="Times New Roman"/>
        </w:rPr>
        <w:t xml:space="preserve">, </w:t>
      </w:r>
      <w:r w:rsidR="003445EF" w:rsidRPr="00201F36">
        <w:rPr>
          <w:rFonts w:ascii="Times New Roman" w:hAnsi="Times New Roman"/>
        </w:rPr>
        <w:t xml:space="preserve">como </w:t>
      </w:r>
      <w:r w:rsidR="006B4128">
        <w:rPr>
          <w:rFonts w:ascii="Times New Roman" w:hAnsi="Times New Roman"/>
        </w:rPr>
        <w:t xml:space="preserve">um dos </w:t>
      </w:r>
      <w:r w:rsidR="00AF1CAC">
        <w:rPr>
          <w:rFonts w:ascii="Times New Roman" w:hAnsi="Times New Roman"/>
        </w:rPr>
        <w:t>direitos fundamentai</w:t>
      </w:r>
      <w:r w:rsidR="00934953" w:rsidRPr="00201F36">
        <w:rPr>
          <w:rFonts w:ascii="Times New Roman" w:hAnsi="Times New Roman"/>
        </w:rPr>
        <w:t>s sociais</w:t>
      </w:r>
      <w:r w:rsidR="002B2D87">
        <w:rPr>
          <w:rFonts w:ascii="Times New Roman" w:hAnsi="Times New Roman"/>
        </w:rPr>
        <w:t xml:space="preserve"> (BRASIL, 1988)</w:t>
      </w:r>
      <w:r w:rsidR="008C47CE" w:rsidRPr="00201F36">
        <w:rPr>
          <w:rFonts w:ascii="Times New Roman" w:hAnsi="Times New Roman"/>
        </w:rPr>
        <w:t>.</w:t>
      </w:r>
      <w:r w:rsidR="00351FCD" w:rsidRPr="00201F36">
        <w:rPr>
          <w:rFonts w:ascii="Times New Roman" w:hAnsi="Times New Roman"/>
        </w:rPr>
        <w:t xml:space="preserve"> Assim como o conceito de</w:t>
      </w:r>
      <w:r w:rsidR="001A4679" w:rsidRPr="00201F36">
        <w:rPr>
          <w:rFonts w:ascii="Times New Roman" w:hAnsi="Times New Roman"/>
        </w:rPr>
        <w:t xml:space="preserve"> família e filiação sofreram drásticas mudanças, não foi diferente com a maternidade, um exemplo disso é a </w:t>
      </w:r>
      <w:r w:rsidR="00E34340">
        <w:rPr>
          <w:rFonts w:ascii="Times New Roman" w:hAnsi="Times New Roman"/>
        </w:rPr>
        <w:t>gestação</w:t>
      </w:r>
      <w:r w:rsidR="001A4679" w:rsidRPr="00201F36">
        <w:rPr>
          <w:rFonts w:ascii="Times New Roman" w:hAnsi="Times New Roman"/>
        </w:rPr>
        <w:t xml:space="preserve"> de substituição, popularmente conhecida </w:t>
      </w:r>
      <w:r w:rsidR="002C28D3">
        <w:rPr>
          <w:rFonts w:ascii="Times New Roman" w:hAnsi="Times New Roman"/>
        </w:rPr>
        <w:t>como “</w:t>
      </w:r>
      <w:r w:rsidR="001A4679" w:rsidRPr="00201F36">
        <w:rPr>
          <w:rFonts w:ascii="Times New Roman" w:hAnsi="Times New Roman"/>
        </w:rPr>
        <w:t>barriga de aluguel</w:t>
      </w:r>
      <w:r w:rsidR="002C28D3">
        <w:rPr>
          <w:rFonts w:ascii="Times New Roman" w:hAnsi="Times New Roman"/>
        </w:rPr>
        <w:t>”</w:t>
      </w:r>
      <w:r w:rsidR="007D7A3C" w:rsidRPr="00201F36">
        <w:rPr>
          <w:rFonts w:ascii="Times New Roman" w:hAnsi="Times New Roman"/>
        </w:rPr>
        <w:t xml:space="preserve"> </w:t>
      </w:r>
      <w:r w:rsidR="002C28D3">
        <w:rPr>
          <w:rFonts w:ascii="Times New Roman" w:hAnsi="Times New Roman"/>
        </w:rPr>
        <w:t>ou “</w:t>
      </w:r>
      <w:r w:rsidR="007D7A3C" w:rsidRPr="00201F36">
        <w:rPr>
          <w:rFonts w:ascii="Times New Roman" w:hAnsi="Times New Roman"/>
        </w:rPr>
        <w:t>barriga solidária</w:t>
      </w:r>
      <w:r w:rsidR="002C28D3">
        <w:rPr>
          <w:rFonts w:ascii="Times New Roman" w:hAnsi="Times New Roman"/>
        </w:rPr>
        <w:t>”</w:t>
      </w:r>
      <w:r w:rsidR="00244408" w:rsidRPr="00201F36">
        <w:rPr>
          <w:rFonts w:ascii="Times New Roman" w:hAnsi="Times New Roman"/>
        </w:rPr>
        <w:t>, que</w:t>
      </w:r>
      <w:r w:rsidR="00AF1CAC">
        <w:rPr>
          <w:rFonts w:ascii="Times New Roman" w:hAnsi="Times New Roman"/>
        </w:rPr>
        <w:t>,</w:t>
      </w:r>
      <w:r w:rsidR="00244408" w:rsidRPr="00201F36">
        <w:rPr>
          <w:rFonts w:ascii="Times New Roman" w:hAnsi="Times New Roman"/>
        </w:rPr>
        <w:t xml:space="preserve"> frente aos avanços científicos</w:t>
      </w:r>
      <w:r w:rsidR="00AF1CAC">
        <w:rPr>
          <w:rFonts w:ascii="Times New Roman" w:hAnsi="Times New Roman"/>
        </w:rPr>
        <w:t>,</w:t>
      </w:r>
      <w:r w:rsidR="00244408" w:rsidRPr="00201F36">
        <w:rPr>
          <w:rFonts w:ascii="Times New Roman" w:hAnsi="Times New Roman"/>
        </w:rPr>
        <w:t xml:space="preserve"> colocou em </w:t>
      </w:r>
      <w:r w:rsidR="00962D04">
        <w:rPr>
          <w:rFonts w:ascii="Times New Roman" w:hAnsi="Times New Roman"/>
        </w:rPr>
        <w:t>x</w:t>
      </w:r>
      <w:r w:rsidR="00244408" w:rsidRPr="00201F36">
        <w:rPr>
          <w:rFonts w:ascii="Times New Roman" w:hAnsi="Times New Roman"/>
        </w:rPr>
        <w:t>eque o q</w:t>
      </w:r>
      <w:r w:rsidR="00D6188A">
        <w:rPr>
          <w:rFonts w:ascii="Times New Roman" w:hAnsi="Times New Roman"/>
        </w:rPr>
        <w:t>ue se entendia por maternidade</w:t>
      </w:r>
      <w:r w:rsidR="00AF1CAC">
        <w:rPr>
          <w:rFonts w:ascii="Times New Roman" w:hAnsi="Times New Roman"/>
        </w:rPr>
        <w:t>.</w:t>
      </w:r>
    </w:p>
    <w:p w14:paraId="4771CF07" w14:textId="026C302F" w:rsidR="001A0304" w:rsidRDefault="00B47E25" w:rsidP="003F7805">
      <w:pPr>
        <w:ind w:firstLine="851"/>
        <w:rPr>
          <w:rFonts w:ascii="Times New Roman" w:hAnsi="Times New Roman"/>
        </w:rPr>
      </w:pPr>
      <w:r>
        <w:rPr>
          <w:rFonts w:ascii="Times New Roman" w:hAnsi="Times New Roman"/>
        </w:rPr>
        <w:lastRenderedPageBreak/>
        <w:t>Ressalta-se</w:t>
      </w:r>
      <w:r w:rsidR="00B822BB" w:rsidRPr="00201F36">
        <w:rPr>
          <w:rFonts w:ascii="Times New Roman" w:hAnsi="Times New Roman"/>
        </w:rPr>
        <w:t xml:space="preserve"> que o termo maternidade de substituição não é o mais adequado a se usar, </w:t>
      </w:r>
      <w:r w:rsidR="00FD7FF1">
        <w:rPr>
          <w:rFonts w:ascii="Times New Roman" w:hAnsi="Times New Roman"/>
        </w:rPr>
        <w:t xml:space="preserve">porque </w:t>
      </w:r>
      <w:r w:rsidR="00B822BB" w:rsidRPr="00201F36">
        <w:rPr>
          <w:rFonts w:ascii="Times New Roman" w:hAnsi="Times New Roman"/>
        </w:rPr>
        <w:t>maternidade refere-se à função maternal, e</w:t>
      </w:r>
      <w:r w:rsidR="00245CEE" w:rsidRPr="00201F36">
        <w:rPr>
          <w:rFonts w:ascii="Times New Roman" w:hAnsi="Times New Roman"/>
        </w:rPr>
        <w:t>,</w:t>
      </w:r>
      <w:r w:rsidR="00B822BB" w:rsidRPr="00201F36">
        <w:rPr>
          <w:rFonts w:ascii="Times New Roman" w:hAnsi="Times New Roman"/>
        </w:rPr>
        <w:t xml:space="preserve"> </w:t>
      </w:r>
      <w:r w:rsidR="0090208D" w:rsidRPr="00201F36">
        <w:rPr>
          <w:rFonts w:ascii="Times New Roman" w:hAnsi="Times New Roman"/>
        </w:rPr>
        <w:t>nesse caso,</w:t>
      </w:r>
      <w:r w:rsidR="00B822BB" w:rsidRPr="00201F36">
        <w:rPr>
          <w:rFonts w:ascii="Times New Roman" w:hAnsi="Times New Roman"/>
        </w:rPr>
        <w:t xml:space="preserve"> a função que</w:t>
      </w:r>
      <w:r w:rsidR="00177C09" w:rsidRPr="00177C09">
        <w:rPr>
          <w:rFonts w:ascii="Times New Roman" w:hAnsi="Times New Roman"/>
          <w:szCs w:val="36"/>
        </w:rPr>
        <w:t xml:space="preserve"> </w:t>
      </w:r>
      <w:r w:rsidR="005A50DE">
        <w:rPr>
          <w:rFonts w:ascii="Times New Roman" w:hAnsi="Times New Roman"/>
          <w:szCs w:val="36"/>
        </w:rPr>
        <w:t>a mulher que</w:t>
      </w:r>
      <w:r w:rsidR="00B822BB" w:rsidRPr="00201F36">
        <w:rPr>
          <w:rFonts w:ascii="Times New Roman" w:hAnsi="Times New Roman"/>
        </w:rPr>
        <w:t xml:space="preserve"> gera essa criança </w:t>
      </w:r>
      <w:r w:rsidR="00D77A7C" w:rsidRPr="00201F36">
        <w:rPr>
          <w:rFonts w:ascii="Times New Roman" w:hAnsi="Times New Roman"/>
        </w:rPr>
        <w:t>exerce</w:t>
      </w:r>
      <w:r w:rsidR="005A50DE">
        <w:rPr>
          <w:rFonts w:ascii="Times New Roman" w:hAnsi="Times New Roman"/>
        </w:rPr>
        <w:t xml:space="preserve"> é</w:t>
      </w:r>
      <w:r w:rsidR="00B822BB" w:rsidRPr="00201F36">
        <w:rPr>
          <w:rFonts w:ascii="Times New Roman" w:hAnsi="Times New Roman"/>
        </w:rPr>
        <w:t xml:space="preserve"> apenas a gestacional</w:t>
      </w:r>
      <w:r w:rsidR="00BD3E49">
        <w:rPr>
          <w:rFonts w:ascii="Times New Roman" w:hAnsi="Times New Roman"/>
        </w:rPr>
        <w:t>,</w:t>
      </w:r>
      <w:r w:rsidR="0090208D" w:rsidRPr="00201F36">
        <w:rPr>
          <w:rFonts w:ascii="Times New Roman" w:hAnsi="Times New Roman"/>
        </w:rPr>
        <w:t xml:space="preserve"> e não a função efetiva de ser mãe, portanto a expressão mais correta a ser utilizada é a gestação de substituição</w:t>
      </w:r>
      <w:r w:rsidR="001A0304">
        <w:rPr>
          <w:rFonts w:ascii="Times New Roman" w:hAnsi="Times New Roman"/>
        </w:rPr>
        <w:t>:</w:t>
      </w:r>
    </w:p>
    <w:p w14:paraId="0BF0D372" w14:textId="77777777" w:rsidR="00145499" w:rsidRDefault="00145499" w:rsidP="00145499">
      <w:pPr>
        <w:spacing w:line="240" w:lineRule="auto"/>
        <w:ind w:left="2268" w:firstLine="0"/>
        <w:rPr>
          <w:rFonts w:ascii="Times New Roman" w:hAnsi="Times New Roman"/>
          <w:sz w:val="20"/>
          <w:szCs w:val="20"/>
        </w:rPr>
      </w:pPr>
    </w:p>
    <w:p w14:paraId="77A04367" w14:textId="30EC6A0C" w:rsidR="001A0304" w:rsidRDefault="001A0304" w:rsidP="00145499">
      <w:pPr>
        <w:spacing w:line="240" w:lineRule="auto"/>
        <w:ind w:left="2268" w:firstLine="0"/>
        <w:rPr>
          <w:rFonts w:ascii="Times New Roman" w:hAnsi="Times New Roman"/>
          <w:sz w:val="20"/>
          <w:szCs w:val="20"/>
        </w:rPr>
      </w:pPr>
      <w:r w:rsidRPr="001A0304">
        <w:rPr>
          <w:rFonts w:ascii="Times New Roman" w:hAnsi="Times New Roman"/>
          <w:sz w:val="20"/>
          <w:szCs w:val="20"/>
        </w:rPr>
        <w:t>Entendemos que a terminologia vulgar “barriga de aluguel”, apesar de ser a mais conhecida, é um termo pejorativo e, demais disso, a disposição onerosa de qualquer parte do corpo humano é crime. Maternidade de substituição e maternidade por sub-rogação também não nos parecem denominações ideais, pois não há a figura da substituição ou da sub-rogação daquela que desempenha a função materna</w:t>
      </w:r>
      <w:r w:rsidR="00AC19F1">
        <w:rPr>
          <w:rFonts w:ascii="Times New Roman" w:hAnsi="Times New Roman"/>
          <w:sz w:val="20"/>
          <w:szCs w:val="20"/>
        </w:rPr>
        <w:t xml:space="preserve"> [...]</w:t>
      </w:r>
      <w:r w:rsidRPr="001A0304">
        <w:rPr>
          <w:rFonts w:ascii="Times New Roman" w:hAnsi="Times New Roman"/>
          <w:sz w:val="20"/>
          <w:szCs w:val="20"/>
        </w:rPr>
        <w:t xml:space="preserve">. A melhor terminologia, s. m. j., é a utilizada na Resolução 1.358/92 do </w:t>
      </w:r>
      <w:r w:rsidR="00034E79">
        <w:rPr>
          <w:rFonts w:ascii="Times New Roman" w:hAnsi="Times New Roman"/>
          <w:sz w:val="20"/>
          <w:szCs w:val="20"/>
        </w:rPr>
        <w:t xml:space="preserve">CFM </w:t>
      </w:r>
      <w:r w:rsidR="00680BCC">
        <w:rPr>
          <w:rFonts w:ascii="Times New Roman" w:hAnsi="Times New Roman"/>
          <w:sz w:val="20"/>
          <w:szCs w:val="20"/>
        </w:rPr>
        <w:t xml:space="preserve">[atualmente revogada e substituída pela </w:t>
      </w:r>
      <w:r w:rsidR="00091DEB" w:rsidRPr="001A0304">
        <w:rPr>
          <w:rFonts w:ascii="Times New Roman" w:hAnsi="Times New Roman"/>
          <w:sz w:val="20"/>
          <w:szCs w:val="20"/>
        </w:rPr>
        <w:t xml:space="preserve">Resolução </w:t>
      </w:r>
      <w:r w:rsidR="00091DEB">
        <w:rPr>
          <w:rFonts w:ascii="Times New Roman" w:hAnsi="Times New Roman"/>
          <w:sz w:val="20"/>
          <w:szCs w:val="20"/>
        </w:rPr>
        <w:t>2</w:t>
      </w:r>
      <w:r w:rsidR="00091DEB" w:rsidRPr="001A0304">
        <w:rPr>
          <w:rFonts w:ascii="Times New Roman" w:hAnsi="Times New Roman"/>
          <w:sz w:val="20"/>
          <w:szCs w:val="20"/>
        </w:rPr>
        <w:t>.</w:t>
      </w:r>
      <w:r w:rsidR="00091DEB">
        <w:rPr>
          <w:rFonts w:ascii="Times New Roman" w:hAnsi="Times New Roman"/>
          <w:sz w:val="20"/>
          <w:szCs w:val="20"/>
        </w:rPr>
        <w:t>320</w:t>
      </w:r>
      <w:r w:rsidR="00091DEB" w:rsidRPr="001A0304">
        <w:rPr>
          <w:rFonts w:ascii="Times New Roman" w:hAnsi="Times New Roman"/>
          <w:sz w:val="20"/>
          <w:szCs w:val="20"/>
        </w:rPr>
        <w:t>/</w:t>
      </w:r>
      <w:r w:rsidR="00091DEB">
        <w:rPr>
          <w:rFonts w:ascii="Times New Roman" w:hAnsi="Times New Roman"/>
          <w:sz w:val="20"/>
          <w:szCs w:val="20"/>
        </w:rPr>
        <w:t>22</w:t>
      </w:r>
      <w:r w:rsidR="00680BCC">
        <w:rPr>
          <w:rFonts w:ascii="Times New Roman" w:hAnsi="Times New Roman"/>
          <w:sz w:val="20"/>
          <w:szCs w:val="20"/>
        </w:rPr>
        <w:t>]</w:t>
      </w:r>
      <w:r w:rsidRPr="001A0304">
        <w:rPr>
          <w:rFonts w:ascii="Times New Roman" w:hAnsi="Times New Roman"/>
          <w:sz w:val="20"/>
          <w:szCs w:val="20"/>
        </w:rPr>
        <w:t xml:space="preserve">, já que a gestação é feita por terceira pessoa, podendo se usar, aí sim, a adjetivação “de substituição”. Gestação por outrem também é uma denominação bastante adequada </w:t>
      </w:r>
      <w:r w:rsidR="00D83649" w:rsidRPr="001A0304">
        <w:rPr>
          <w:rFonts w:ascii="Times New Roman" w:hAnsi="Times New Roman"/>
          <w:sz w:val="20"/>
          <w:szCs w:val="20"/>
        </w:rPr>
        <w:t>(SOUZA, 2010, p. 356)</w:t>
      </w:r>
      <w:r w:rsidR="00567BB7">
        <w:rPr>
          <w:rFonts w:ascii="Times New Roman" w:hAnsi="Times New Roman"/>
          <w:sz w:val="20"/>
          <w:szCs w:val="20"/>
        </w:rPr>
        <w:t xml:space="preserve"> (com destaques no original)</w:t>
      </w:r>
      <w:r w:rsidR="0090208D" w:rsidRPr="001A0304">
        <w:rPr>
          <w:rFonts w:ascii="Times New Roman" w:hAnsi="Times New Roman"/>
          <w:sz w:val="20"/>
          <w:szCs w:val="20"/>
        </w:rPr>
        <w:t xml:space="preserve">. </w:t>
      </w:r>
    </w:p>
    <w:p w14:paraId="78AD1996" w14:textId="77777777" w:rsidR="00145499" w:rsidRPr="00145499" w:rsidRDefault="00145499" w:rsidP="00145499">
      <w:pPr>
        <w:spacing w:line="240" w:lineRule="auto"/>
        <w:ind w:left="2268" w:firstLine="0"/>
        <w:rPr>
          <w:rFonts w:ascii="Times New Roman" w:hAnsi="Times New Roman"/>
          <w:sz w:val="20"/>
          <w:szCs w:val="20"/>
        </w:rPr>
      </w:pPr>
    </w:p>
    <w:p w14:paraId="4EA54ABD" w14:textId="02972D8D" w:rsidR="00D6188A" w:rsidRDefault="00B33BB2" w:rsidP="003F7805">
      <w:pPr>
        <w:ind w:firstLine="851"/>
        <w:rPr>
          <w:rFonts w:ascii="Times New Roman" w:hAnsi="Times New Roman"/>
        </w:rPr>
      </w:pPr>
      <w:r w:rsidRPr="00201F36">
        <w:rPr>
          <w:rFonts w:ascii="Times New Roman" w:hAnsi="Times New Roman"/>
        </w:rPr>
        <w:t xml:space="preserve">Durante </w:t>
      </w:r>
      <w:r w:rsidR="00D55720">
        <w:rPr>
          <w:rFonts w:ascii="Times New Roman" w:hAnsi="Times New Roman"/>
        </w:rPr>
        <w:t>séculos</w:t>
      </w:r>
      <w:r w:rsidRPr="00201F36">
        <w:rPr>
          <w:rFonts w:ascii="Times New Roman" w:hAnsi="Times New Roman"/>
        </w:rPr>
        <w:t xml:space="preserve"> o conceito de maternidade seguiu inabalável, </w:t>
      </w:r>
      <w:r w:rsidR="006B4DA8">
        <w:rPr>
          <w:rFonts w:ascii="Times New Roman" w:hAnsi="Times New Roman"/>
        </w:rPr>
        <w:t>uma vez</w:t>
      </w:r>
      <w:r w:rsidRPr="00201F36">
        <w:rPr>
          <w:rFonts w:ascii="Times New Roman" w:hAnsi="Times New Roman"/>
        </w:rPr>
        <w:t xml:space="preserve"> que a mãe sempre é</w:t>
      </w:r>
      <w:r w:rsidR="00941EFB" w:rsidRPr="00201F36">
        <w:rPr>
          <w:rFonts w:ascii="Times New Roman" w:hAnsi="Times New Roman"/>
          <w:color w:val="FF0000"/>
        </w:rPr>
        <w:t xml:space="preserve"> </w:t>
      </w:r>
      <w:r w:rsidRPr="00201F36">
        <w:rPr>
          <w:rFonts w:ascii="Times New Roman" w:hAnsi="Times New Roman"/>
        </w:rPr>
        <w:t>certa</w:t>
      </w:r>
      <w:r w:rsidR="00AB2409" w:rsidRPr="00201F36">
        <w:rPr>
          <w:rFonts w:ascii="Times New Roman" w:hAnsi="Times New Roman"/>
        </w:rPr>
        <w:t xml:space="preserve"> biologicamente falando</w:t>
      </w:r>
      <w:r w:rsidRPr="00201F36">
        <w:rPr>
          <w:rFonts w:ascii="Times New Roman" w:hAnsi="Times New Roman"/>
        </w:rPr>
        <w:t xml:space="preserve">, diferentemente do pai, </w:t>
      </w:r>
      <w:r w:rsidR="00D04AA7">
        <w:rPr>
          <w:rFonts w:ascii="Times New Roman" w:hAnsi="Times New Roman"/>
        </w:rPr>
        <w:t xml:space="preserve">para </w:t>
      </w:r>
      <w:r w:rsidR="00CD758D">
        <w:rPr>
          <w:rFonts w:ascii="Times New Roman" w:hAnsi="Times New Roman"/>
        </w:rPr>
        <w:t>cuja determinação há</w:t>
      </w:r>
      <w:r w:rsidRPr="00201F36">
        <w:rPr>
          <w:rFonts w:ascii="Times New Roman" w:hAnsi="Times New Roman"/>
        </w:rPr>
        <w:t xml:space="preserve"> </w:t>
      </w:r>
      <w:r w:rsidR="00BA3A59">
        <w:rPr>
          <w:rFonts w:ascii="Times New Roman" w:hAnsi="Times New Roman"/>
        </w:rPr>
        <w:t>as formas de estabelecimento da</w:t>
      </w:r>
      <w:r w:rsidRPr="00201F36">
        <w:rPr>
          <w:rFonts w:ascii="Times New Roman" w:hAnsi="Times New Roman"/>
        </w:rPr>
        <w:t xml:space="preserve"> paternidade </w:t>
      </w:r>
      <w:r w:rsidR="007420C3">
        <w:rPr>
          <w:rFonts w:ascii="Times New Roman" w:hAnsi="Times New Roman"/>
        </w:rPr>
        <w:t xml:space="preserve">previstas </w:t>
      </w:r>
      <w:r w:rsidRPr="00201F36">
        <w:rPr>
          <w:rFonts w:ascii="Times New Roman" w:hAnsi="Times New Roman"/>
        </w:rPr>
        <w:t>no ordenamento jurídico</w:t>
      </w:r>
      <w:r w:rsidR="00D75CB5">
        <w:rPr>
          <w:rFonts w:ascii="Times New Roman" w:hAnsi="Times New Roman"/>
        </w:rPr>
        <w:t xml:space="preserve">. Já </w:t>
      </w:r>
      <w:r w:rsidR="00BC2D3D" w:rsidRPr="00201F36">
        <w:rPr>
          <w:rFonts w:ascii="Times New Roman" w:hAnsi="Times New Roman"/>
        </w:rPr>
        <w:t>quanto</w:t>
      </w:r>
      <w:r w:rsidRPr="00201F36">
        <w:rPr>
          <w:rFonts w:ascii="Times New Roman" w:hAnsi="Times New Roman"/>
        </w:rPr>
        <w:t xml:space="preserve"> </w:t>
      </w:r>
      <w:r w:rsidR="007420C3">
        <w:rPr>
          <w:rFonts w:ascii="Times New Roman" w:hAnsi="Times New Roman"/>
        </w:rPr>
        <w:t>à</w:t>
      </w:r>
      <w:r w:rsidRPr="00201F36">
        <w:rPr>
          <w:rFonts w:ascii="Times New Roman" w:hAnsi="Times New Roman"/>
        </w:rPr>
        <w:t xml:space="preserve"> mãe</w:t>
      </w:r>
      <w:r w:rsidR="007420C3">
        <w:rPr>
          <w:rFonts w:ascii="Times New Roman" w:hAnsi="Times New Roman"/>
        </w:rPr>
        <w:t>,</w:t>
      </w:r>
      <w:r w:rsidRPr="00201F36">
        <w:rPr>
          <w:rFonts w:ascii="Times New Roman" w:hAnsi="Times New Roman"/>
        </w:rPr>
        <w:t xml:space="preserve"> não se tinha como colocar em </w:t>
      </w:r>
      <w:r w:rsidR="000B5BA6">
        <w:rPr>
          <w:rFonts w:ascii="Times New Roman" w:hAnsi="Times New Roman"/>
        </w:rPr>
        <w:t>dúvidas</w:t>
      </w:r>
      <w:r w:rsidRPr="00201F36">
        <w:rPr>
          <w:rFonts w:ascii="Times New Roman" w:hAnsi="Times New Roman"/>
        </w:rPr>
        <w:t xml:space="preserve"> quem</w:t>
      </w:r>
      <w:r w:rsidR="00766B83">
        <w:rPr>
          <w:rFonts w:ascii="Times New Roman" w:hAnsi="Times New Roman"/>
        </w:rPr>
        <w:t xml:space="preserve"> essa</w:t>
      </w:r>
      <w:r w:rsidRPr="00201F36">
        <w:rPr>
          <w:rFonts w:ascii="Times New Roman" w:hAnsi="Times New Roman"/>
        </w:rPr>
        <w:t xml:space="preserve"> seria</w:t>
      </w:r>
      <w:r w:rsidR="00AB2409" w:rsidRPr="00201F36">
        <w:rPr>
          <w:rFonts w:ascii="Times New Roman" w:hAnsi="Times New Roman"/>
        </w:rPr>
        <w:t xml:space="preserve">, </w:t>
      </w:r>
      <w:r w:rsidRPr="00201F36">
        <w:rPr>
          <w:rFonts w:ascii="Times New Roman" w:hAnsi="Times New Roman"/>
        </w:rPr>
        <w:t xml:space="preserve">devido ao período </w:t>
      </w:r>
      <w:r w:rsidR="00D6188A">
        <w:rPr>
          <w:rFonts w:ascii="Times New Roman" w:hAnsi="Times New Roman"/>
        </w:rPr>
        <w:t xml:space="preserve">gestacional, pois </w:t>
      </w:r>
      <w:r w:rsidR="001358ED">
        <w:rPr>
          <w:rFonts w:ascii="Times New Roman" w:hAnsi="Times New Roman"/>
        </w:rPr>
        <w:t>“</w:t>
      </w:r>
      <w:r w:rsidR="00D6188A">
        <w:rPr>
          <w:rFonts w:ascii="Times New Roman" w:hAnsi="Times New Roman"/>
        </w:rPr>
        <w:t>m</w:t>
      </w:r>
      <w:r w:rsidR="00D6188A" w:rsidRPr="00D6188A">
        <w:rPr>
          <w:rFonts w:ascii="Times New Roman" w:hAnsi="Times New Roman"/>
        </w:rPr>
        <w:t xml:space="preserve">ãe é normalmente a mulher que, desejando ter um filho, o concebe e dá à luz uma </w:t>
      </w:r>
      <w:r w:rsidR="00591148" w:rsidRPr="00D6188A">
        <w:rPr>
          <w:rFonts w:ascii="Times New Roman" w:hAnsi="Times New Roman"/>
        </w:rPr>
        <w:t>c</w:t>
      </w:r>
      <w:r w:rsidR="00591148">
        <w:rPr>
          <w:rFonts w:ascii="Times New Roman" w:hAnsi="Times New Roman"/>
        </w:rPr>
        <w:t>riança</w:t>
      </w:r>
      <w:r w:rsidR="00D75CB5">
        <w:rPr>
          <w:rFonts w:ascii="Times New Roman" w:hAnsi="Times New Roman"/>
        </w:rPr>
        <w:t>,</w:t>
      </w:r>
      <w:r w:rsidR="00D6188A" w:rsidRPr="00D6188A">
        <w:rPr>
          <w:rFonts w:ascii="Times New Roman" w:hAnsi="Times New Roman"/>
        </w:rPr>
        <w:t xml:space="preserve"> entretanto a ciência trouxe a dissociação desses fatores, tornando necessário o conhecimento de outras circunstâncias, para </w:t>
      </w:r>
      <w:r w:rsidR="00D6188A" w:rsidRPr="00D6188A">
        <w:rPr>
          <w:rFonts w:ascii="Times New Roman" w:hAnsi="Times New Roman"/>
          <w:szCs w:val="24"/>
        </w:rPr>
        <w:t>afirmar quem é a mãe</w:t>
      </w:r>
      <w:r w:rsidR="001358ED">
        <w:rPr>
          <w:rFonts w:ascii="Times New Roman" w:hAnsi="Times New Roman"/>
          <w:szCs w:val="24"/>
        </w:rPr>
        <w:t>”</w:t>
      </w:r>
      <w:r w:rsidR="00351FCD" w:rsidRPr="00D6188A">
        <w:rPr>
          <w:rFonts w:ascii="Times New Roman" w:hAnsi="Times New Roman"/>
          <w:szCs w:val="24"/>
        </w:rPr>
        <w:t xml:space="preserve"> </w:t>
      </w:r>
      <w:r w:rsidR="00D6188A" w:rsidRPr="00D6188A">
        <w:rPr>
          <w:rFonts w:ascii="Times New Roman" w:hAnsi="Times New Roman"/>
          <w:szCs w:val="24"/>
        </w:rPr>
        <w:t>(SILVA, 2011, p. 59)</w:t>
      </w:r>
      <w:r w:rsidR="00024945">
        <w:rPr>
          <w:rFonts w:ascii="Times New Roman" w:hAnsi="Times New Roman"/>
          <w:szCs w:val="24"/>
        </w:rPr>
        <w:t>,</w:t>
      </w:r>
      <w:r w:rsidR="00276CCD">
        <w:rPr>
          <w:rFonts w:ascii="Times New Roman" w:hAnsi="Times New Roman"/>
          <w:szCs w:val="24"/>
        </w:rPr>
        <w:t xml:space="preserve"> diante d</w:t>
      </w:r>
      <w:r w:rsidR="00DD7E6F">
        <w:rPr>
          <w:rFonts w:ascii="Times New Roman" w:hAnsi="Times New Roman"/>
          <w:szCs w:val="24"/>
        </w:rPr>
        <w:t>a</w:t>
      </w:r>
      <w:r w:rsidR="00276CCD">
        <w:rPr>
          <w:rFonts w:ascii="Times New Roman" w:hAnsi="Times New Roman"/>
          <w:szCs w:val="24"/>
        </w:rPr>
        <w:t xml:space="preserve">s </w:t>
      </w:r>
      <w:r w:rsidR="00DD7E6F">
        <w:rPr>
          <w:rFonts w:ascii="Times New Roman" w:hAnsi="Times New Roman"/>
          <w:szCs w:val="24"/>
        </w:rPr>
        <w:t>novas</w:t>
      </w:r>
      <w:r w:rsidR="00276CCD">
        <w:rPr>
          <w:rFonts w:ascii="Times New Roman" w:hAnsi="Times New Roman"/>
          <w:szCs w:val="24"/>
        </w:rPr>
        <w:t xml:space="preserve"> tecnol</w:t>
      </w:r>
      <w:r w:rsidR="00DD7E6F">
        <w:rPr>
          <w:rFonts w:ascii="Times New Roman" w:hAnsi="Times New Roman"/>
          <w:szCs w:val="24"/>
        </w:rPr>
        <w:t>ogia</w:t>
      </w:r>
      <w:r w:rsidR="00276CCD">
        <w:rPr>
          <w:rFonts w:ascii="Times New Roman" w:hAnsi="Times New Roman"/>
          <w:szCs w:val="24"/>
        </w:rPr>
        <w:t>s na área da reprodução assistida</w:t>
      </w:r>
      <w:r w:rsidR="00D6188A" w:rsidRPr="00D6188A">
        <w:rPr>
          <w:rFonts w:ascii="Times New Roman" w:hAnsi="Times New Roman"/>
          <w:szCs w:val="24"/>
        </w:rPr>
        <w:t>.</w:t>
      </w:r>
    </w:p>
    <w:p w14:paraId="02477B91" w14:textId="7BE1A4ED" w:rsidR="00512FA4" w:rsidRPr="00D46547" w:rsidRDefault="00262CFE" w:rsidP="00145499">
      <w:pPr>
        <w:ind w:firstLine="851"/>
        <w:rPr>
          <w:rFonts w:ascii="Times New Roman" w:hAnsi="Times New Roman"/>
          <w:color w:val="FF0000"/>
          <w:sz w:val="12"/>
        </w:rPr>
      </w:pPr>
      <w:r>
        <w:rPr>
          <w:rFonts w:ascii="Times New Roman" w:hAnsi="Times New Roman"/>
        </w:rPr>
        <w:t>A partir d</w:t>
      </w:r>
      <w:r w:rsidR="00351FCD" w:rsidRPr="00201F36">
        <w:rPr>
          <w:rFonts w:ascii="Times New Roman" w:hAnsi="Times New Roman"/>
        </w:rPr>
        <w:t xml:space="preserve">o </w:t>
      </w:r>
      <w:r w:rsidR="00DB3C78">
        <w:rPr>
          <w:rFonts w:ascii="Times New Roman" w:hAnsi="Times New Roman"/>
        </w:rPr>
        <w:t>desenvolvimento</w:t>
      </w:r>
      <w:r w:rsidR="00F63E88">
        <w:rPr>
          <w:rFonts w:ascii="Times New Roman" w:hAnsi="Times New Roman"/>
        </w:rPr>
        <w:t xml:space="preserve"> das técnicas</w:t>
      </w:r>
      <w:r w:rsidR="00D77A7C" w:rsidRPr="00201F36">
        <w:rPr>
          <w:rFonts w:ascii="Times New Roman" w:hAnsi="Times New Roman"/>
        </w:rPr>
        <w:t xml:space="preserve"> d</w:t>
      </w:r>
      <w:r w:rsidR="00F63E88">
        <w:rPr>
          <w:rFonts w:ascii="Times New Roman" w:hAnsi="Times New Roman"/>
        </w:rPr>
        <w:t>e</w:t>
      </w:r>
      <w:r w:rsidR="00D77A7C" w:rsidRPr="00201F36">
        <w:rPr>
          <w:rFonts w:ascii="Times New Roman" w:hAnsi="Times New Roman"/>
        </w:rPr>
        <w:t xml:space="preserve"> reprodução assistida,</w:t>
      </w:r>
      <w:r w:rsidR="003966D7" w:rsidRPr="00201F36">
        <w:rPr>
          <w:rFonts w:ascii="Times New Roman" w:hAnsi="Times New Roman"/>
        </w:rPr>
        <w:t xml:space="preserve"> com a</w:t>
      </w:r>
      <w:r w:rsidR="00F63E88">
        <w:rPr>
          <w:rFonts w:ascii="Times New Roman" w:hAnsi="Times New Roman"/>
        </w:rPr>
        <w:t>s</w:t>
      </w:r>
      <w:r w:rsidR="003966D7" w:rsidRPr="00201F36">
        <w:rPr>
          <w:rFonts w:ascii="Times New Roman" w:hAnsi="Times New Roman"/>
        </w:rPr>
        <w:t xml:space="preserve"> </w:t>
      </w:r>
      <w:r w:rsidR="00F63E88">
        <w:rPr>
          <w:rFonts w:ascii="Times New Roman" w:hAnsi="Times New Roman"/>
        </w:rPr>
        <w:t xml:space="preserve">quais </w:t>
      </w:r>
      <w:r w:rsidR="003966D7" w:rsidRPr="00201F36">
        <w:rPr>
          <w:rFonts w:ascii="Times New Roman" w:hAnsi="Times New Roman"/>
        </w:rPr>
        <w:t>se</w:t>
      </w:r>
      <w:r w:rsidR="00351FCD" w:rsidRPr="00201F36">
        <w:rPr>
          <w:rFonts w:ascii="Times New Roman" w:hAnsi="Times New Roman"/>
        </w:rPr>
        <w:t xml:space="preserve"> tornou possível a gestação de substituição</w:t>
      </w:r>
      <w:r w:rsidR="00D6188A">
        <w:rPr>
          <w:rFonts w:ascii="Times New Roman" w:hAnsi="Times New Roman"/>
        </w:rPr>
        <w:t>,</w:t>
      </w:r>
      <w:r w:rsidR="00BC2D3D" w:rsidRPr="00201F36">
        <w:rPr>
          <w:rFonts w:ascii="Times New Roman" w:hAnsi="Times New Roman"/>
        </w:rPr>
        <w:t xml:space="preserve"> </w:t>
      </w:r>
      <w:r w:rsidR="001839F7" w:rsidRPr="00201F36">
        <w:rPr>
          <w:rFonts w:ascii="Times New Roman" w:hAnsi="Times New Roman"/>
        </w:rPr>
        <w:t xml:space="preserve">a filiação maternal </w:t>
      </w:r>
      <w:r w:rsidR="007D7A3C" w:rsidRPr="00201F36">
        <w:rPr>
          <w:rFonts w:ascii="Times New Roman" w:hAnsi="Times New Roman"/>
        </w:rPr>
        <w:t>deixou de ser</w:t>
      </w:r>
      <w:r w:rsidR="00512FA4" w:rsidRPr="00201F36">
        <w:rPr>
          <w:rFonts w:ascii="Times New Roman" w:hAnsi="Times New Roman"/>
        </w:rPr>
        <w:t xml:space="preserve"> determinada pelo pa</w:t>
      </w:r>
      <w:r w:rsidR="001839F7" w:rsidRPr="00201F36">
        <w:rPr>
          <w:rFonts w:ascii="Times New Roman" w:hAnsi="Times New Roman"/>
        </w:rPr>
        <w:t>rto</w:t>
      </w:r>
      <w:r w:rsidR="00CD3EBB">
        <w:rPr>
          <w:rFonts w:ascii="Times New Roman" w:hAnsi="Times New Roman"/>
        </w:rPr>
        <w:t>, haja vista que a pessoa que não pode gestar</w:t>
      </w:r>
      <w:r w:rsidR="00754644">
        <w:rPr>
          <w:rFonts w:ascii="Times New Roman" w:hAnsi="Times New Roman"/>
        </w:rPr>
        <w:t xml:space="preserve"> poderá não obstante ser mãe, estabelecendo-se um contrato </w:t>
      </w:r>
      <w:r w:rsidR="005C1354">
        <w:rPr>
          <w:rFonts w:ascii="Times New Roman" w:hAnsi="Times New Roman"/>
        </w:rPr>
        <w:t>entre essa e aquela que cede seu útero temporariamente para gestar</w:t>
      </w:r>
      <w:r w:rsidR="00E74E7C">
        <w:rPr>
          <w:rFonts w:ascii="Times New Roman" w:hAnsi="Times New Roman"/>
        </w:rPr>
        <w:t xml:space="preserve"> o filho da primeira</w:t>
      </w:r>
      <w:r w:rsidR="004310C4">
        <w:rPr>
          <w:rFonts w:ascii="Times New Roman" w:hAnsi="Times New Roman"/>
        </w:rPr>
        <w:t>.</w:t>
      </w:r>
    </w:p>
    <w:p w14:paraId="29406915" w14:textId="77777777" w:rsidR="00145499" w:rsidRDefault="00145499" w:rsidP="00145499">
      <w:pPr>
        <w:spacing w:line="240" w:lineRule="auto"/>
        <w:ind w:left="2268" w:firstLine="0"/>
        <w:rPr>
          <w:rFonts w:ascii="Times New Roman" w:hAnsi="Times New Roman"/>
          <w:sz w:val="20"/>
        </w:rPr>
      </w:pPr>
    </w:p>
    <w:p w14:paraId="7E4CA860" w14:textId="112DE895" w:rsidR="00361D73" w:rsidRDefault="00674F55" w:rsidP="00145499">
      <w:pPr>
        <w:spacing w:line="240" w:lineRule="auto"/>
        <w:ind w:left="2268" w:firstLine="0"/>
        <w:rPr>
          <w:rFonts w:ascii="Times New Roman" w:hAnsi="Times New Roman"/>
          <w:sz w:val="20"/>
        </w:rPr>
      </w:pPr>
      <w:r w:rsidRPr="00201F36">
        <w:rPr>
          <w:rFonts w:ascii="Times New Roman" w:hAnsi="Times New Roman"/>
          <w:sz w:val="20"/>
        </w:rPr>
        <w:t>Importante é frisar que a encomendante nem sempre terá laços genéticos com a criança, o que lhe retira a condição de mãe genética, porque em muitas ocasiões essa mulher não conta apenas com a impossibilidade física de gestar seu filho, mas também com algum tipo de esterilidade que não lhe permite a produção do óvulo a ser fertilizado. Não conterá ainda a condição de mãe biológica, já que também não será a encarregada de gestar o bebê, havendo necessário esvaziamento do conteúdo genético ou biológico da maternidade</w:t>
      </w:r>
      <w:r w:rsidR="00DD77AF">
        <w:rPr>
          <w:rFonts w:ascii="Times New Roman" w:hAnsi="Times New Roman"/>
          <w:sz w:val="20"/>
        </w:rPr>
        <w:t xml:space="preserve"> (SILVA, 2011, p. 59)</w:t>
      </w:r>
      <w:r w:rsidR="002B2D87">
        <w:rPr>
          <w:rFonts w:ascii="Times New Roman" w:hAnsi="Times New Roman"/>
          <w:sz w:val="20"/>
        </w:rPr>
        <w:t>.</w:t>
      </w:r>
    </w:p>
    <w:p w14:paraId="7F08D705" w14:textId="77777777" w:rsidR="00145499" w:rsidRPr="00145499" w:rsidRDefault="00145499" w:rsidP="00145499">
      <w:pPr>
        <w:spacing w:line="240" w:lineRule="auto"/>
        <w:ind w:left="2268" w:firstLine="0"/>
        <w:rPr>
          <w:rFonts w:ascii="Times New Roman" w:hAnsi="Times New Roman"/>
          <w:sz w:val="20"/>
        </w:rPr>
      </w:pPr>
    </w:p>
    <w:p w14:paraId="296AD1FB" w14:textId="271CA334" w:rsidR="00796623" w:rsidRDefault="00325393" w:rsidP="003F7805">
      <w:pPr>
        <w:ind w:firstLine="851"/>
        <w:rPr>
          <w:rFonts w:ascii="Times New Roman" w:hAnsi="Times New Roman"/>
        </w:rPr>
      </w:pPr>
      <w:r w:rsidRPr="00201F36">
        <w:rPr>
          <w:rFonts w:ascii="Times New Roman" w:hAnsi="Times New Roman"/>
        </w:rPr>
        <w:lastRenderedPageBreak/>
        <w:t>Assim sendo,</w:t>
      </w:r>
      <w:r w:rsidR="00AD6F24">
        <w:rPr>
          <w:rFonts w:ascii="Times New Roman" w:hAnsi="Times New Roman"/>
        </w:rPr>
        <w:t xml:space="preserve"> </w:t>
      </w:r>
      <w:r w:rsidR="00F31482">
        <w:rPr>
          <w:rFonts w:ascii="Times New Roman" w:hAnsi="Times New Roman"/>
        </w:rPr>
        <w:t xml:space="preserve">releva-se que o que caracteriza a maternidade na gestação de substituição </w:t>
      </w:r>
      <w:r w:rsidR="00C752C5">
        <w:rPr>
          <w:rFonts w:ascii="Times New Roman" w:hAnsi="Times New Roman"/>
        </w:rPr>
        <w:t>não é o parto, nem a carga genética, mas o elemento volitivo, o desejo de ter filhos</w:t>
      </w:r>
      <w:r w:rsidR="00697B68">
        <w:rPr>
          <w:rFonts w:ascii="Times New Roman" w:hAnsi="Times New Roman"/>
        </w:rPr>
        <w:t xml:space="preserve">, </w:t>
      </w:r>
      <w:r w:rsidR="00BF4348">
        <w:rPr>
          <w:rFonts w:ascii="Times New Roman" w:hAnsi="Times New Roman"/>
        </w:rPr>
        <w:t>tal</w:t>
      </w:r>
      <w:r w:rsidR="008D3366">
        <w:rPr>
          <w:rFonts w:ascii="Times New Roman" w:hAnsi="Times New Roman"/>
        </w:rPr>
        <w:t xml:space="preserve"> </w:t>
      </w:r>
      <w:r w:rsidR="00AE76B7">
        <w:rPr>
          <w:rFonts w:ascii="Times New Roman" w:hAnsi="Times New Roman"/>
        </w:rPr>
        <w:t xml:space="preserve">qual </w:t>
      </w:r>
      <w:r w:rsidR="008D3366">
        <w:rPr>
          <w:rFonts w:ascii="Times New Roman" w:hAnsi="Times New Roman"/>
        </w:rPr>
        <w:t>a procura pela clínica de reprodução assistida</w:t>
      </w:r>
      <w:r w:rsidR="00C37A53">
        <w:rPr>
          <w:rFonts w:ascii="Times New Roman" w:hAnsi="Times New Roman"/>
        </w:rPr>
        <w:t xml:space="preserve"> e</w:t>
      </w:r>
      <w:r w:rsidR="008D3366">
        <w:rPr>
          <w:rFonts w:ascii="Times New Roman" w:hAnsi="Times New Roman"/>
        </w:rPr>
        <w:t xml:space="preserve"> a escolha de quem seria </w:t>
      </w:r>
      <w:r w:rsidR="004D352D">
        <w:rPr>
          <w:rFonts w:ascii="Times New Roman" w:hAnsi="Times New Roman"/>
        </w:rPr>
        <w:t>a gestante</w:t>
      </w:r>
      <w:r w:rsidR="008D3366">
        <w:rPr>
          <w:rFonts w:ascii="Times New Roman" w:hAnsi="Times New Roman"/>
        </w:rPr>
        <w:t xml:space="preserve"> </w:t>
      </w:r>
      <w:r w:rsidR="004D352D">
        <w:rPr>
          <w:rFonts w:ascii="Times New Roman" w:hAnsi="Times New Roman"/>
        </w:rPr>
        <w:t xml:space="preserve">em </w:t>
      </w:r>
      <w:r w:rsidR="00076627">
        <w:rPr>
          <w:rFonts w:ascii="Times New Roman" w:hAnsi="Times New Roman"/>
        </w:rPr>
        <w:t>sub-rogação</w:t>
      </w:r>
      <w:r w:rsidR="00C37A53">
        <w:rPr>
          <w:rFonts w:ascii="Times New Roman" w:hAnsi="Times New Roman"/>
        </w:rPr>
        <w:t>,</w:t>
      </w:r>
      <w:r w:rsidR="004D352D">
        <w:rPr>
          <w:rFonts w:ascii="Times New Roman" w:hAnsi="Times New Roman"/>
        </w:rPr>
        <w:t xml:space="preserve"> entre outras</w:t>
      </w:r>
      <w:r w:rsidR="00510CC0">
        <w:rPr>
          <w:rFonts w:ascii="Times New Roman" w:hAnsi="Times New Roman"/>
        </w:rPr>
        <w:t xml:space="preserve"> ações. E</w:t>
      </w:r>
      <w:r w:rsidR="004D352D">
        <w:rPr>
          <w:rFonts w:ascii="Times New Roman" w:hAnsi="Times New Roman"/>
        </w:rPr>
        <w:t xml:space="preserve">nfim, atos e desejos que </w:t>
      </w:r>
      <w:r w:rsidR="00C37A53">
        <w:rPr>
          <w:rFonts w:ascii="Times New Roman" w:hAnsi="Times New Roman"/>
        </w:rPr>
        <w:t>demonstram</w:t>
      </w:r>
      <w:r w:rsidR="004D352D">
        <w:rPr>
          <w:rFonts w:ascii="Times New Roman" w:hAnsi="Times New Roman"/>
        </w:rPr>
        <w:t xml:space="preserve"> a vontade de ter </w:t>
      </w:r>
      <w:r w:rsidR="00C37A53">
        <w:rPr>
          <w:rFonts w:ascii="Times New Roman" w:hAnsi="Times New Roman"/>
        </w:rPr>
        <w:t xml:space="preserve">filhos, </w:t>
      </w:r>
      <w:r w:rsidR="00697B68">
        <w:rPr>
          <w:rFonts w:ascii="Times New Roman" w:hAnsi="Times New Roman"/>
        </w:rPr>
        <w:t>que indicar</w:t>
      </w:r>
      <w:r w:rsidR="0057442B">
        <w:rPr>
          <w:rFonts w:ascii="Times New Roman" w:hAnsi="Times New Roman"/>
        </w:rPr>
        <w:t>ão</w:t>
      </w:r>
      <w:r w:rsidR="00697B68">
        <w:rPr>
          <w:rFonts w:ascii="Times New Roman" w:hAnsi="Times New Roman"/>
        </w:rPr>
        <w:t xml:space="preserve"> quem é a</w:t>
      </w:r>
      <w:r w:rsidR="009E0F86">
        <w:rPr>
          <w:rFonts w:ascii="Times New Roman" w:hAnsi="Times New Roman"/>
        </w:rPr>
        <w:t xml:space="preserve"> mãe</w:t>
      </w:r>
      <w:r w:rsidR="00697B68">
        <w:rPr>
          <w:rFonts w:ascii="Times New Roman" w:hAnsi="Times New Roman"/>
        </w:rPr>
        <w:t>, mãe</w:t>
      </w:r>
      <w:r w:rsidR="009E0F86">
        <w:rPr>
          <w:rFonts w:ascii="Times New Roman" w:hAnsi="Times New Roman"/>
        </w:rPr>
        <w:t xml:space="preserve"> afetiva</w:t>
      </w:r>
      <w:r w:rsidR="000D02A6">
        <w:rPr>
          <w:rFonts w:ascii="Times New Roman" w:hAnsi="Times New Roman"/>
        </w:rPr>
        <w:t>.</w:t>
      </w:r>
    </w:p>
    <w:p w14:paraId="09940BE9" w14:textId="24BB6692" w:rsidR="00A12733" w:rsidRPr="00201F36" w:rsidRDefault="00B41B27" w:rsidP="00145499">
      <w:pPr>
        <w:ind w:firstLine="851"/>
        <w:rPr>
          <w:rFonts w:ascii="Times New Roman" w:hAnsi="Times New Roman"/>
        </w:rPr>
      </w:pPr>
      <w:r>
        <w:rPr>
          <w:rFonts w:ascii="Times New Roman" w:hAnsi="Times New Roman"/>
        </w:rPr>
        <w:t>A</w:t>
      </w:r>
      <w:r w:rsidR="00337B74" w:rsidRPr="00201F36">
        <w:rPr>
          <w:rFonts w:ascii="Times New Roman" w:hAnsi="Times New Roman"/>
        </w:rPr>
        <w:t xml:space="preserve"> </w:t>
      </w:r>
      <w:r w:rsidR="0090208D" w:rsidRPr="00201F36">
        <w:rPr>
          <w:rFonts w:ascii="Times New Roman" w:hAnsi="Times New Roman"/>
        </w:rPr>
        <w:t>gestação</w:t>
      </w:r>
      <w:r w:rsidR="00337B74" w:rsidRPr="00201F36">
        <w:rPr>
          <w:rFonts w:ascii="Times New Roman" w:hAnsi="Times New Roman"/>
        </w:rPr>
        <w:t xml:space="preserve"> de substituição é um procedimento proveniente d</w:t>
      </w:r>
      <w:r w:rsidR="00A162E6">
        <w:rPr>
          <w:rFonts w:ascii="Times New Roman" w:hAnsi="Times New Roman"/>
        </w:rPr>
        <w:t>a evolução</w:t>
      </w:r>
      <w:r w:rsidR="00337B74" w:rsidRPr="00201F36">
        <w:rPr>
          <w:rFonts w:ascii="Times New Roman" w:hAnsi="Times New Roman"/>
        </w:rPr>
        <w:t xml:space="preserve"> científic</w:t>
      </w:r>
      <w:r w:rsidR="00A162E6">
        <w:rPr>
          <w:rFonts w:ascii="Times New Roman" w:hAnsi="Times New Roman"/>
        </w:rPr>
        <w:t>a</w:t>
      </w:r>
      <w:r w:rsidR="00337B74" w:rsidRPr="00201F36">
        <w:rPr>
          <w:rFonts w:ascii="Times New Roman" w:hAnsi="Times New Roman"/>
        </w:rPr>
        <w:t xml:space="preserve"> na área médica, </w:t>
      </w:r>
      <w:r w:rsidR="00DA6341" w:rsidRPr="00201F36">
        <w:rPr>
          <w:rFonts w:ascii="Times New Roman" w:hAnsi="Times New Roman"/>
        </w:rPr>
        <w:t xml:space="preserve">que </w:t>
      </w:r>
      <w:r w:rsidR="00793B42" w:rsidRPr="00201F36">
        <w:rPr>
          <w:rFonts w:ascii="Times New Roman" w:hAnsi="Times New Roman"/>
        </w:rPr>
        <w:t xml:space="preserve">se realiza com </w:t>
      </w:r>
      <w:r w:rsidR="00337B74" w:rsidRPr="00201F36">
        <w:rPr>
          <w:rFonts w:ascii="Times New Roman" w:hAnsi="Times New Roman"/>
        </w:rPr>
        <w:t xml:space="preserve">a cessão </w:t>
      </w:r>
      <w:r w:rsidR="009C2930">
        <w:rPr>
          <w:rFonts w:ascii="Times New Roman" w:hAnsi="Times New Roman"/>
        </w:rPr>
        <w:t xml:space="preserve">temporária </w:t>
      </w:r>
      <w:r w:rsidR="00337B74" w:rsidRPr="00201F36">
        <w:rPr>
          <w:rFonts w:ascii="Times New Roman" w:hAnsi="Times New Roman"/>
        </w:rPr>
        <w:t xml:space="preserve">de útero </w:t>
      </w:r>
      <w:r w:rsidR="00E12283" w:rsidRPr="00201F36">
        <w:rPr>
          <w:rFonts w:ascii="Times New Roman" w:hAnsi="Times New Roman"/>
        </w:rPr>
        <w:t>de</w:t>
      </w:r>
      <w:r w:rsidR="00337B74" w:rsidRPr="00201F36">
        <w:rPr>
          <w:rFonts w:ascii="Times New Roman" w:hAnsi="Times New Roman"/>
        </w:rPr>
        <w:t xml:space="preserve"> </w:t>
      </w:r>
      <w:r w:rsidR="001422DF" w:rsidRPr="00201F36">
        <w:rPr>
          <w:rFonts w:ascii="Times New Roman" w:hAnsi="Times New Roman"/>
        </w:rPr>
        <w:t xml:space="preserve">uma mulher </w:t>
      </w:r>
      <w:r w:rsidR="00337B74" w:rsidRPr="00201F36">
        <w:rPr>
          <w:rFonts w:ascii="Times New Roman" w:hAnsi="Times New Roman"/>
        </w:rPr>
        <w:t xml:space="preserve">que se dispõe a realizar a gestação </w:t>
      </w:r>
      <w:r w:rsidR="001422DF" w:rsidRPr="00201F36">
        <w:rPr>
          <w:rFonts w:ascii="Times New Roman" w:hAnsi="Times New Roman"/>
        </w:rPr>
        <w:t xml:space="preserve">por </w:t>
      </w:r>
      <w:r w:rsidR="00337B74" w:rsidRPr="00201F36">
        <w:rPr>
          <w:rFonts w:ascii="Times New Roman" w:hAnsi="Times New Roman"/>
        </w:rPr>
        <w:t>outra pessoa com o material genético des</w:t>
      </w:r>
      <w:r w:rsidR="001422DF" w:rsidRPr="00201F36">
        <w:rPr>
          <w:rFonts w:ascii="Times New Roman" w:hAnsi="Times New Roman"/>
        </w:rPr>
        <w:t>s</w:t>
      </w:r>
      <w:r w:rsidR="00337B74" w:rsidRPr="00201F36">
        <w:rPr>
          <w:rFonts w:ascii="Times New Roman" w:hAnsi="Times New Roman"/>
        </w:rPr>
        <w:t xml:space="preserve">a, designada como </w:t>
      </w:r>
      <w:r w:rsidR="00F24DD8">
        <w:rPr>
          <w:rFonts w:ascii="Times New Roman" w:hAnsi="Times New Roman"/>
        </w:rPr>
        <w:t xml:space="preserve">“contratante”, </w:t>
      </w:r>
      <w:r w:rsidR="00F24DD8" w:rsidRPr="00201F36">
        <w:rPr>
          <w:rFonts w:ascii="Times New Roman" w:hAnsi="Times New Roman"/>
        </w:rPr>
        <w:t>ou de um</w:t>
      </w:r>
      <w:r w:rsidR="00F24DD8">
        <w:rPr>
          <w:rFonts w:ascii="Times New Roman" w:hAnsi="Times New Roman"/>
        </w:rPr>
        <w:t>a</w:t>
      </w:r>
      <w:r w:rsidR="00F24DD8" w:rsidRPr="00201F36">
        <w:rPr>
          <w:rFonts w:ascii="Times New Roman" w:hAnsi="Times New Roman"/>
        </w:rPr>
        <w:t xml:space="preserve"> doador</w:t>
      </w:r>
      <w:r w:rsidR="00F24DD8">
        <w:rPr>
          <w:rFonts w:ascii="Times New Roman" w:hAnsi="Times New Roman"/>
        </w:rPr>
        <w:t>a</w:t>
      </w:r>
      <w:r w:rsidR="001422DF" w:rsidRPr="00201F36">
        <w:rPr>
          <w:rFonts w:ascii="Times New Roman" w:hAnsi="Times New Roman"/>
        </w:rPr>
        <w:t xml:space="preserve">. </w:t>
      </w:r>
      <w:r w:rsidR="00DA6341" w:rsidRPr="00201F36">
        <w:rPr>
          <w:rFonts w:ascii="Times New Roman" w:hAnsi="Times New Roman"/>
        </w:rPr>
        <w:t>A</w:t>
      </w:r>
      <w:r w:rsidR="00C34BD6" w:rsidRPr="00201F36">
        <w:rPr>
          <w:rFonts w:ascii="Times New Roman" w:hAnsi="Times New Roman"/>
        </w:rPr>
        <w:t>pós</w:t>
      </w:r>
      <w:r w:rsidR="00337B74" w:rsidRPr="00201F36">
        <w:rPr>
          <w:rFonts w:ascii="Times New Roman" w:hAnsi="Times New Roman"/>
        </w:rPr>
        <w:t xml:space="preserve"> o nascimento</w:t>
      </w:r>
      <w:r w:rsidR="006B2F5D">
        <w:rPr>
          <w:rFonts w:ascii="Times New Roman" w:hAnsi="Times New Roman"/>
        </w:rPr>
        <w:t>,</w:t>
      </w:r>
      <w:r w:rsidR="00E12283" w:rsidRPr="00201F36">
        <w:rPr>
          <w:rFonts w:ascii="Times New Roman" w:hAnsi="Times New Roman"/>
        </w:rPr>
        <w:t xml:space="preserve"> a criança</w:t>
      </w:r>
      <w:r w:rsidR="00337B74" w:rsidRPr="00201F36">
        <w:rPr>
          <w:rFonts w:ascii="Times New Roman" w:hAnsi="Times New Roman"/>
        </w:rPr>
        <w:t xml:space="preserve"> será entregue a quem</w:t>
      </w:r>
      <w:r w:rsidR="005A0E55" w:rsidRPr="00201F36">
        <w:rPr>
          <w:rFonts w:ascii="Times New Roman" w:hAnsi="Times New Roman"/>
        </w:rPr>
        <w:t xml:space="preserve"> contratou</w:t>
      </w:r>
      <w:r w:rsidR="00337B74" w:rsidRPr="00201F36">
        <w:rPr>
          <w:rFonts w:ascii="Times New Roman" w:hAnsi="Times New Roman"/>
        </w:rPr>
        <w:t xml:space="preserve">, de modo que </w:t>
      </w:r>
      <w:r w:rsidR="004F75FA">
        <w:rPr>
          <w:rFonts w:ascii="Times New Roman" w:hAnsi="Times New Roman"/>
        </w:rPr>
        <w:t xml:space="preserve">a </w:t>
      </w:r>
      <w:r w:rsidR="00525B9A">
        <w:rPr>
          <w:rFonts w:ascii="Times New Roman" w:hAnsi="Times New Roman"/>
        </w:rPr>
        <w:t>contratante</w:t>
      </w:r>
      <w:r w:rsidR="00337B74" w:rsidRPr="00201F36">
        <w:rPr>
          <w:rFonts w:ascii="Times New Roman" w:hAnsi="Times New Roman"/>
        </w:rPr>
        <w:t xml:space="preserve"> será a mãe de um filho que foi </w:t>
      </w:r>
      <w:r w:rsidR="00E12283" w:rsidRPr="00201F36">
        <w:rPr>
          <w:rFonts w:ascii="Times New Roman" w:hAnsi="Times New Roman"/>
        </w:rPr>
        <w:t>gerado no útero de outra mulher</w:t>
      </w:r>
      <w:r w:rsidR="00035215">
        <w:rPr>
          <w:rFonts w:ascii="Times New Roman" w:hAnsi="Times New Roman"/>
        </w:rPr>
        <w:t>. A</w:t>
      </w:r>
      <w:r w:rsidR="00E12283" w:rsidRPr="00201F36">
        <w:rPr>
          <w:rFonts w:ascii="Times New Roman" w:hAnsi="Times New Roman"/>
        </w:rPr>
        <w:t xml:space="preserve"> cedente de útero</w:t>
      </w:r>
      <w:r w:rsidR="00146380">
        <w:rPr>
          <w:rFonts w:ascii="Times New Roman" w:hAnsi="Times New Roman"/>
        </w:rPr>
        <w:t>,</w:t>
      </w:r>
      <w:r w:rsidR="00E12283" w:rsidRPr="00201F36">
        <w:rPr>
          <w:rFonts w:ascii="Times New Roman" w:hAnsi="Times New Roman"/>
        </w:rPr>
        <w:t xml:space="preserve"> </w:t>
      </w:r>
      <w:r w:rsidR="00317653" w:rsidRPr="00201F36">
        <w:rPr>
          <w:rFonts w:ascii="Times New Roman" w:hAnsi="Times New Roman"/>
        </w:rPr>
        <w:t>por meio de um contrato realizado entre ela e os contratantes, apenas ge</w:t>
      </w:r>
      <w:r w:rsidR="001C3526" w:rsidRPr="00201F36">
        <w:rPr>
          <w:rFonts w:ascii="Times New Roman" w:hAnsi="Times New Roman"/>
        </w:rPr>
        <w:t>sta</w:t>
      </w:r>
      <w:r w:rsidR="00317653" w:rsidRPr="00201F36">
        <w:rPr>
          <w:rFonts w:ascii="Times New Roman" w:hAnsi="Times New Roman"/>
        </w:rPr>
        <w:t xml:space="preserve"> o filho</w:t>
      </w:r>
      <w:r w:rsidR="00525B9A">
        <w:rPr>
          <w:rFonts w:ascii="Times New Roman" w:hAnsi="Times New Roman"/>
        </w:rPr>
        <w:t>,</w:t>
      </w:r>
      <w:r w:rsidR="00317653" w:rsidRPr="00201F36">
        <w:rPr>
          <w:rFonts w:ascii="Times New Roman" w:hAnsi="Times New Roman"/>
        </w:rPr>
        <w:t xml:space="preserve"> para que estes sejam os detentores dos direitos e deveres sobre esta criança, deve</w:t>
      </w:r>
      <w:r w:rsidR="003B1CB2" w:rsidRPr="00201F36">
        <w:rPr>
          <w:rFonts w:ascii="Times New Roman" w:hAnsi="Times New Roman"/>
        </w:rPr>
        <w:t xml:space="preserve">ndo </w:t>
      </w:r>
      <w:r w:rsidR="00E12283" w:rsidRPr="00201F36">
        <w:rPr>
          <w:rFonts w:ascii="Times New Roman" w:hAnsi="Times New Roman"/>
        </w:rPr>
        <w:t>entregá-la</w:t>
      </w:r>
      <w:r w:rsidR="003B1CB2" w:rsidRPr="00201F36">
        <w:rPr>
          <w:rFonts w:ascii="Times New Roman" w:hAnsi="Times New Roman"/>
        </w:rPr>
        <w:t xml:space="preserve"> </w:t>
      </w:r>
      <w:r w:rsidR="000D635F">
        <w:rPr>
          <w:rFonts w:ascii="Times New Roman" w:hAnsi="Times New Roman"/>
        </w:rPr>
        <w:t>logo</w:t>
      </w:r>
      <w:r w:rsidR="003B1CB2" w:rsidRPr="00201F36">
        <w:rPr>
          <w:rFonts w:ascii="Times New Roman" w:hAnsi="Times New Roman"/>
        </w:rPr>
        <w:t xml:space="preserve"> que nascer</w:t>
      </w:r>
      <w:r w:rsidR="00D7445F">
        <w:rPr>
          <w:rFonts w:ascii="Times New Roman" w:hAnsi="Times New Roman"/>
        </w:rPr>
        <w:t xml:space="preserve"> (BARBOSA, 2021, p. 8)</w:t>
      </w:r>
      <w:r w:rsidR="00146380">
        <w:rPr>
          <w:rFonts w:ascii="Times New Roman" w:hAnsi="Times New Roman"/>
        </w:rPr>
        <w:t>.</w:t>
      </w:r>
    </w:p>
    <w:p w14:paraId="668657B0" w14:textId="77777777" w:rsidR="00145499" w:rsidRDefault="00145499" w:rsidP="00333DE6">
      <w:pPr>
        <w:spacing w:line="240" w:lineRule="auto"/>
        <w:ind w:left="2268" w:firstLine="0"/>
        <w:rPr>
          <w:rFonts w:ascii="Times New Roman" w:hAnsi="Times New Roman"/>
          <w:sz w:val="20"/>
          <w:szCs w:val="20"/>
        </w:rPr>
      </w:pPr>
    </w:p>
    <w:p w14:paraId="16639AF3" w14:textId="449DCD00" w:rsidR="006A254F" w:rsidRDefault="00901522" w:rsidP="00145499">
      <w:pPr>
        <w:spacing w:line="240" w:lineRule="auto"/>
        <w:ind w:left="2268" w:firstLine="0"/>
        <w:rPr>
          <w:rFonts w:ascii="Times New Roman" w:hAnsi="Times New Roman"/>
          <w:sz w:val="20"/>
          <w:szCs w:val="20"/>
        </w:rPr>
      </w:pPr>
      <w:r w:rsidRPr="00201F36">
        <w:rPr>
          <w:rFonts w:ascii="Times New Roman" w:hAnsi="Times New Roman"/>
          <w:sz w:val="20"/>
          <w:szCs w:val="20"/>
        </w:rPr>
        <w:t xml:space="preserve">Gestação substituição </w:t>
      </w:r>
      <w:r w:rsidR="00FC303A">
        <w:rPr>
          <w:rFonts w:ascii="Times New Roman" w:hAnsi="Times New Roman"/>
          <w:sz w:val="20"/>
          <w:szCs w:val="20"/>
        </w:rPr>
        <w:t>ou “</w:t>
      </w:r>
      <w:r w:rsidRPr="00201F36">
        <w:rPr>
          <w:rFonts w:ascii="Times New Roman" w:hAnsi="Times New Roman"/>
          <w:sz w:val="20"/>
          <w:szCs w:val="20"/>
        </w:rPr>
        <w:t>mãe</w:t>
      </w:r>
      <w:r w:rsidR="00FC303A">
        <w:rPr>
          <w:rFonts w:ascii="Times New Roman" w:hAnsi="Times New Roman"/>
          <w:sz w:val="20"/>
          <w:szCs w:val="20"/>
        </w:rPr>
        <w:t>”</w:t>
      </w:r>
      <w:r w:rsidRPr="00201F36">
        <w:rPr>
          <w:rFonts w:ascii="Times New Roman" w:hAnsi="Times New Roman"/>
          <w:sz w:val="20"/>
          <w:szCs w:val="20"/>
        </w:rPr>
        <w:t xml:space="preserve"> substituta é entendida por muitos doutrinadores como sendo ato pelo qual uma mulher cede seu útero para a gestação do filho de outra, a quem a criança deverá ser entregue após o nascimento, assumindo a mulher desejosa ou fornecedora do material genético a condição de mãe</w:t>
      </w:r>
      <w:r w:rsidR="002B2D87">
        <w:rPr>
          <w:rFonts w:ascii="Times New Roman" w:hAnsi="Times New Roman"/>
          <w:sz w:val="20"/>
          <w:szCs w:val="20"/>
        </w:rPr>
        <w:t xml:space="preserve"> (SILVA, 2011, p. 52)</w:t>
      </w:r>
      <w:r w:rsidR="00CF3F34">
        <w:rPr>
          <w:rFonts w:ascii="Times New Roman" w:hAnsi="Times New Roman"/>
          <w:sz w:val="20"/>
          <w:szCs w:val="20"/>
        </w:rPr>
        <w:t xml:space="preserve"> (com destaques no original)</w:t>
      </w:r>
      <w:r w:rsidR="002B2D87">
        <w:rPr>
          <w:rFonts w:ascii="Times New Roman" w:hAnsi="Times New Roman"/>
          <w:sz w:val="20"/>
          <w:szCs w:val="20"/>
        </w:rPr>
        <w:t>.</w:t>
      </w:r>
    </w:p>
    <w:p w14:paraId="74CE48A5" w14:textId="77777777" w:rsidR="00145499" w:rsidRPr="00145499" w:rsidRDefault="00145499" w:rsidP="00145499">
      <w:pPr>
        <w:spacing w:line="240" w:lineRule="auto"/>
        <w:ind w:left="2268" w:firstLine="0"/>
        <w:rPr>
          <w:rFonts w:ascii="Times New Roman" w:hAnsi="Times New Roman"/>
          <w:sz w:val="20"/>
          <w:szCs w:val="20"/>
        </w:rPr>
      </w:pPr>
    </w:p>
    <w:p w14:paraId="2A45EDF3" w14:textId="03B7675A" w:rsidR="00745B3E" w:rsidRPr="00724A90" w:rsidRDefault="001C3526" w:rsidP="003F7805">
      <w:pPr>
        <w:ind w:firstLine="851"/>
        <w:rPr>
          <w:rFonts w:ascii="Times New Roman" w:hAnsi="Times New Roman"/>
          <w:color w:val="FF0000"/>
          <w:sz w:val="20"/>
        </w:rPr>
      </w:pPr>
      <w:r w:rsidRPr="00201F36">
        <w:rPr>
          <w:rFonts w:ascii="Times New Roman" w:hAnsi="Times New Roman"/>
        </w:rPr>
        <w:t>Portanto, este método surgiu pa</w:t>
      </w:r>
      <w:r w:rsidR="00B03585" w:rsidRPr="00201F36">
        <w:rPr>
          <w:rFonts w:ascii="Times New Roman" w:hAnsi="Times New Roman"/>
        </w:rPr>
        <w:t>ra possibilitar</w:t>
      </w:r>
      <w:r w:rsidR="003C18E8" w:rsidRPr="003C18E8">
        <w:rPr>
          <w:rFonts w:ascii="Times New Roman" w:hAnsi="Times New Roman"/>
        </w:rPr>
        <w:t xml:space="preserve"> </w:t>
      </w:r>
      <w:r w:rsidR="003C18E8" w:rsidRPr="00201F36">
        <w:rPr>
          <w:rFonts w:ascii="Times New Roman" w:hAnsi="Times New Roman"/>
        </w:rPr>
        <w:t xml:space="preserve">a </w:t>
      </w:r>
      <w:r w:rsidR="003C18E8">
        <w:rPr>
          <w:rFonts w:ascii="Times New Roman" w:hAnsi="Times New Roman"/>
        </w:rPr>
        <w:t>realização d</w:t>
      </w:r>
      <w:r w:rsidR="003C18E8" w:rsidRPr="00201F36">
        <w:rPr>
          <w:rFonts w:ascii="Times New Roman" w:hAnsi="Times New Roman"/>
        </w:rPr>
        <w:t xml:space="preserve">o sonho de ser mãe </w:t>
      </w:r>
      <w:r w:rsidR="003C18E8">
        <w:rPr>
          <w:rFonts w:ascii="Times New Roman" w:hAnsi="Times New Roman"/>
        </w:rPr>
        <w:t>ou</w:t>
      </w:r>
      <w:r w:rsidR="003C18E8" w:rsidRPr="00201F36">
        <w:rPr>
          <w:rFonts w:ascii="Times New Roman" w:hAnsi="Times New Roman"/>
        </w:rPr>
        <w:t xml:space="preserve"> pai</w:t>
      </w:r>
      <w:r w:rsidR="00B03585" w:rsidRPr="00201F36">
        <w:rPr>
          <w:rFonts w:ascii="Times New Roman" w:hAnsi="Times New Roman"/>
        </w:rPr>
        <w:t xml:space="preserve"> a quem não pode</w:t>
      </w:r>
      <w:r w:rsidRPr="00201F36">
        <w:rPr>
          <w:rFonts w:ascii="Times New Roman" w:hAnsi="Times New Roman"/>
        </w:rPr>
        <w:t xml:space="preserve"> </w:t>
      </w:r>
      <w:r w:rsidR="0088547E" w:rsidRPr="00201F36">
        <w:rPr>
          <w:rFonts w:ascii="Times New Roman" w:hAnsi="Times New Roman"/>
        </w:rPr>
        <w:t xml:space="preserve">gestar </w:t>
      </w:r>
      <w:r w:rsidRPr="00201F36">
        <w:rPr>
          <w:rFonts w:ascii="Times New Roman" w:hAnsi="Times New Roman"/>
        </w:rPr>
        <w:t>um</w:t>
      </w:r>
      <w:r w:rsidR="00DB00D2">
        <w:rPr>
          <w:rFonts w:ascii="Times New Roman" w:hAnsi="Times New Roman"/>
        </w:rPr>
        <w:t>a nova vida</w:t>
      </w:r>
      <w:r w:rsidRPr="00201F36">
        <w:rPr>
          <w:rFonts w:ascii="Times New Roman" w:hAnsi="Times New Roman"/>
        </w:rPr>
        <w:t xml:space="preserve"> pelo meio natural, seja em decorrência </w:t>
      </w:r>
      <w:r w:rsidR="00351204" w:rsidRPr="00201F36">
        <w:rPr>
          <w:rFonts w:ascii="Times New Roman" w:hAnsi="Times New Roman"/>
        </w:rPr>
        <w:t>de uma contraindicação médica ou</w:t>
      </w:r>
      <w:r w:rsidR="007C7486">
        <w:rPr>
          <w:rFonts w:ascii="Times New Roman" w:hAnsi="Times New Roman"/>
        </w:rPr>
        <w:t xml:space="preserve"> da</w:t>
      </w:r>
      <w:r w:rsidR="00351204" w:rsidRPr="00201F36">
        <w:rPr>
          <w:rFonts w:ascii="Times New Roman" w:hAnsi="Times New Roman"/>
        </w:rPr>
        <w:t xml:space="preserve"> impossibilidade </w:t>
      </w:r>
      <w:r w:rsidR="004764F9">
        <w:rPr>
          <w:rFonts w:ascii="Times New Roman" w:hAnsi="Times New Roman"/>
        </w:rPr>
        <w:t>de engravidar</w:t>
      </w:r>
      <w:r w:rsidR="00351204" w:rsidRPr="00201F36">
        <w:rPr>
          <w:rFonts w:ascii="Times New Roman" w:hAnsi="Times New Roman"/>
        </w:rPr>
        <w:t xml:space="preserve"> </w:t>
      </w:r>
      <w:r w:rsidR="00F93A85">
        <w:rPr>
          <w:rFonts w:ascii="Times New Roman" w:hAnsi="Times New Roman"/>
        </w:rPr>
        <w:t>e igualmente</w:t>
      </w:r>
      <w:r w:rsidRPr="00201F36">
        <w:rPr>
          <w:rFonts w:ascii="Times New Roman" w:hAnsi="Times New Roman"/>
        </w:rPr>
        <w:t xml:space="preserve"> nos casos de casais homossexuais</w:t>
      </w:r>
      <w:r w:rsidR="003C18E8">
        <w:rPr>
          <w:rFonts w:ascii="Times New Roman" w:hAnsi="Times New Roman"/>
        </w:rPr>
        <w:t xml:space="preserve"> masculinos</w:t>
      </w:r>
      <w:r w:rsidR="00745B3E" w:rsidRPr="00201F36">
        <w:rPr>
          <w:rFonts w:ascii="Times New Roman" w:hAnsi="Times New Roman"/>
        </w:rPr>
        <w:t xml:space="preserve">. </w:t>
      </w:r>
    </w:p>
    <w:p w14:paraId="57C63C72" w14:textId="7BDEDCFE" w:rsidR="007B49A1" w:rsidRPr="00201F36" w:rsidRDefault="00745B3E" w:rsidP="003F7805">
      <w:pPr>
        <w:ind w:firstLine="851"/>
        <w:rPr>
          <w:rFonts w:ascii="Times New Roman" w:hAnsi="Times New Roman"/>
          <w:color w:val="FF0000"/>
        </w:rPr>
      </w:pPr>
      <w:r w:rsidRPr="00201F36">
        <w:rPr>
          <w:rFonts w:ascii="Times New Roman" w:hAnsi="Times New Roman"/>
        </w:rPr>
        <w:t xml:space="preserve">Ademais, a </w:t>
      </w:r>
      <w:r w:rsidR="0090208D" w:rsidRPr="00201F36">
        <w:rPr>
          <w:rFonts w:ascii="Times New Roman" w:hAnsi="Times New Roman"/>
        </w:rPr>
        <w:t>gestação</w:t>
      </w:r>
      <w:r w:rsidR="006E2623" w:rsidRPr="00201F36">
        <w:rPr>
          <w:rFonts w:ascii="Times New Roman" w:hAnsi="Times New Roman"/>
        </w:rPr>
        <w:t xml:space="preserve"> de</w:t>
      </w:r>
      <w:r w:rsidR="006C2ADA" w:rsidRPr="00201F36">
        <w:rPr>
          <w:rFonts w:ascii="Times New Roman" w:hAnsi="Times New Roman"/>
        </w:rPr>
        <w:t xml:space="preserve"> substituição </w:t>
      </w:r>
      <w:r w:rsidR="00C34BD6" w:rsidRPr="00201F36">
        <w:rPr>
          <w:rFonts w:ascii="Times New Roman" w:hAnsi="Times New Roman"/>
        </w:rPr>
        <w:t>p</w:t>
      </w:r>
      <w:r w:rsidRPr="00201F36">
        <w:rPr>
          <w:rFonts w:ascii="Times New Roman" w:hAnsi="Times New Roman"/>
        </w:rPr>
        <w:t xml:space="preserve">ode </w:t>
      </w:r>
      <w:r w:rsidR="00395BD0">
        <w:rPr>
          <w:rFonts w:ascii="Times New Roman" w:hAnsi="Times New Roman"/>
        </w:rPr>
        <w:t>ocorrer</w:t>
      </w:r>
      <w:r w:rsidRPr="00201F36">
        <w:rPr>
          <w:rFonts w:ascii="Times New Roman" w:hAnsi="Times New Roman"/>
        </w:rPr>
        <w:t xml:space="preserve"> por meio dos</w:t>
      </w:r>
      <w:r w:rsidR="00C34BD6" w:rsidRPr="00201F36">
        <w:rPr>
          <w:rFonts w:ascii="Times New Roman" w:hAnsi="Times New Roman"/>
        </w:rPr>
        <w:t xml:space="preserve"> procedimento</w:t>
      </w:r>
      <w:r w:rsidRPr="00201F36">
        <w:rPr>
          <w:rFonts w:ascii="Times New Roman" w:hAnsi="Times New Roman"/>
        </w:rPr>
        <w:t>s</w:t>
      </w:r>
      <w:r w:rsidR="00C34BD6" w:rsidRPr="00201F36">
        <w:rPr>
          <w:rFonts w:ascii="Times New Roman" w:hAnsi="Times New Roman"/>
        </w:rPr>
        <w:t xml:space="preserve"> homólogo</w:t>
      </w:r>
      <w:r w:rsidRPr="00201F36">
        <w:rPr>
          <w:rFonts w:ascii="Times New Roman" w:hAnsi="Times New Roman"/>
        </w:rPr>
        <w:t>s</w:t>
      </w:r>
      <w:r w:rsidR="006C2ADA" w:rsidRPr="00201F36">
        <w:rPr>
          <w:rFonts w:ascii="Times New Roman" w:hAnsi="Times New Roman"/>
        </w:rPr>
        <w:t xml:space="preserve"> ou heterólog</w:t>
      </w:r>
      <w:r w:rsidR="00C34BD6" w:rsidRPr="00201F36">
        <w:rPr>
          <w:rFonts w:ascii="Times New Roman" w:hAnsi="Times New Roman"/>
        </w:rPr>
        <w:t>o</w:t>
      </w:r>
      <w:r w:rsidRPr="00201F36">
        <w:rPr>
          <w:rFonts w:ascii="Times New Roman" w:hAnsi="Times New Roman"/>
        </w:rPr>
        <w:t xml:space="preserve">s, </w:t>
      </w:r>
      <w:r w:rsidR="00B03585" w:rsidRPr="00201F36">
        <w:rPr>
          <w:rFonts w:ascii="Times New Roman" w:hAnsi="Times New Roman"/>
        </w:rPr>
        <w:t>sendo</w:t>
      </w:r>
      <w:r w:rsidRPr="00201F36">
        <w:rPr>
          <w:rFonts w:ascii="Times New Roman" w:hAnsi="Times New Roman"/>
        </w:rPr>
        <w:t xml:space="preserve"> o procedimento</w:t>
      </w:r>
      <w:r w:rsidR="001839F7" w:rsidRPr="00201F36">
        <w:rPr>
          <w:rFonts w:ascii="Times New Roman" w:hAnsi="Times New Roman"/>
        </w:rPr>
        <w:t xml:space="preserve"> homólog</w:t>
      </w:r>
      <w:r w:rsidRPr="00201F36">
        <w:rPr>
          <w:rFonts w:ascii="Times New Roman" w:hAnsi="Times New Roman"/>
        </w:rPr>
        <w:t>o</w:t>
      </w:r>
      <w:r w:rsidR="001839F7" w:rsidRPr="00201F36">
        <w:rPr>
          <w:rFonts w:ascii="Times New Roman" w:hAnsi="Times New Roman"/>
        </w:rPr>
        <w:t xml:space="preserve"> caracterizado pelo forne</w:t>
      </w:r>
      <w:r w:rsidR="009839D9" w:rsidRPr="00201F36">
        <w:rPr>
          <w:rFonts w:ascii="Times New Roman" w:hAnsi="Times New Roman"/>
        </w:rPr>
        <w:t>ciment</w:t>
      </w:r>
      <w:r w:rsidR="00724A90">
        <w:rPr>
          <w:rFonts w:ascii="Times New Roman" w:hAnsi="Times New Roman"/>
        </w:rPr>
        <w:t xml:space="preserve">o do material genético </w:t>
      </w:r>
      <w:r w:rsidR="0079776B">
        <w:rPr>
          <w:rFonts w:ascii="Times New Roman" w:hAnsi="Times New Roman"/>
        </w:rPr>
        <w:t xml:space="preserve">pelo </w:t>
      </w:r>
      <w:r w:rsidR="003E25C1">
        <w:rPr>
          <w:rFonts w:ascii="Times New Roman" w:hAnsi="Times New Roman"/>
        </w:rPr>
        <w:t>próprio</w:t>
      </w:r>
      <w:r w:rsidR="00724A90">
        <w:rPr>
          <w:rFonts w:ascii="Times New Roman" w:hAnsi="Times New Roman"/>
        </w:rPr>
        <w:t xml:space="preserve"> casal</w:t>
      </w:r>
      <w:r w:rsidR="001839F7" w:rsidRPr="00201F36">
        <w:rPr>
          <w:rFonts w:ascii="Times New Roman" w:hAnsi="Times New Roman"/>
        </w:rPr>
        <w:t xml:space="preserve"> para </w:t>
      </w:r>
      <w:r w:rsidR="00FA5F9C" w:rsidRPr="00201F36">
        <w:rPr>
          <w:rFonts w:ascii="Times New Roman" w:hAnsi="Times New Roman"/>
        </w:rPr>
        <w:t>a implantação no útero d</w:t>
      </w:r>
      <w:r w:rsidR="001839F7" w:rsidRPr="00201F36">
        <w:rPr>
          <w:rFonts w:ascii="Times New Roman" w:hAnsi="Times New Roman"/>
        </w:rPr>
        <w:t xml:space="preserve">a </w:t>
      </w:r>
      <w:r w:rsidR="00B03585" w:rsidRPr="00201F36">
        <w:rPr>
          <w:rFonts w:ascii="Times New Roman" w:hAnsi="Times New Roman"/>
        </w:rPr>
        <w:t>cedente de útero</w:t>
      </w:r>
      <w:r w:rsidR="001839F7" w:rsidRPr="00201F36">
        <w:rPr>
          <w:rFonts w:ascii="Times New Roman" w:hAnsi="Times New Roman"/>
        </w:rPr>
        <w:t xml:space="preserve">, </w:t>
      </w:r>
      <w:r w:rsidR="001839F7" w:rsidRPr="007C7372">
        <w:rPr>
          <w:rFonts w:ascii="Times New Roman" w:hAnsi="Times New Roman"/>
        </w:rPr>
        <w:t>enquanto</w:t>
      </w:r>
      <w:r w:rsidR="00FA5F9C" w:rsidRPr="007C7372">
        <w:rPr>
          <w:rFonts w:ascii="Times New Roman" w:hAnsi="Times New Roman"/>
        </w:rPr>
        <w:t>,</w:t>
      </w:r>
      <w:r w:rsidR="001839F7" w:rsidRPr="007C7372">
        <w:rPr>
          <w:rFonts w:ascii="Times New Roman" w:hAnsi="Times New Roman"/>
        </w:rPr>
        <w:t xml:space="preserve"> no procedimento heterólogo</w:t>
      </w:r>
      <w:r w:rsidR="00FA5F9C" w:rsidRPr="007C7372">
        <w:rPr>
          <w:rFonts w:ascii="Times New Roman" w:hAnsi="Times New Roman"/>
        </w:rPr>
        <w:t>,</w:t>
      </w:r>
      <w:r w:rsidR="001839F7" w:rsidRPr="007C7372">
        <w:rPr>
          <w:rFonts w:ascii="Times New Roman" w:hAnsi="Times New Roman"/>
        </w:rPr>
        <w:t xml:space="preserve"> envolve um terceiro, no caso</w:t>
      </w:r>
      <w:r w:rsidR="0025204A">
        <w:rPr>
          <w:rFonts w:ascii="Times New Roman" w:hAnsi="Times New Roman"/>
        </w:rPr>
        <w:t>,</w:t>
      </w:r>
      <w:r w:rsidR="001839F7" w:rsidRPr="007C7372">
        <w:rPr>
          <w:rFonts w:ascii="Times New Roman" w:hAnsi="Times New Roman"/>
        </w:rPr>
        <w:t xml:space="preserve"> um doador</w:t>
      </w:r>
      <w:r w:rsidR="007C7372" w:rsidRPr="007C7372">
        <w:rPr>
          <w:rFonts w:ascii="Times New Roman" w:hAnsi="Times New Roman"/>
        </w:rPr>
        <w:t xml:space="preserve"> d</w:t>
      </w:r>
      <w:r w:rsidR="001218C2" w:rsidRPr="007C7372">
        <w:rPr>
          <w:rFonts w:ascii="Times New Roman" w:hAnsi="Times New Roman"/>
        </w:rPr>
        <w:t>e gametas</w:t>
      </w:r>
      <w:r w:rsidR="007A03BA" w:rsidRPr="007C7372">
        <w:rPr>
          <w:rFonts w:ascii="Times New Roman" w:hAnsi="Times New Roman"/>
        </w:rPr>
        <w:t xml:space="preserve"> (</w:t>
      </w:r>
      <w:r w:rsidR="007C7372" w:rsidRPr="007C7372">
        <w:rPr>
          <w:rFonts w:ascii="Times New Roman" w:hAnsi="Times New Roman"/>
        </w:rPr>
        <w:t>SOUZA, 2010, p</w:t>
      </w:r>
      <w:r w:rsidR="007C7372">
        <w:rPr>
          <w:rFonts w:ascii="Times New Roman" w:hAnsi="Times New Roman"/>
        </w:rPr>
        <w:t>. 356</w:t>
      </w:r>
      <w:r w:rsidR="007A03BA">
        <w:rPr>
          <w:rFonts w:ascii="Times New Roman" w:hAnsi="Times New Roman"/>
        </w:rPr>
        <w:t>)</w:t>
      </w:r>
      <w:r w:rsidR="006C654F">
        <w:rPr>
          <w:rFonts w:ascii="Times New Roman" w:hAnsi="Times New Roman"/>
        </w:rPr>
        <w:t>.</w:t>
      </w:r>
      <w:r w:rsidR="00880B0C">
        <w:rPr>
          <w:rFonts w:ascii="Times New Roman" w:hAnsi="Times New Roman"/>
        </w:rPr>
        <w:t xml:space="preserve"> </w:t>
      </w:r>
      <w:r w:rsidR="00C34BD6" w:rsidRPr="00201F36">
        <w:rPr>
          <w:rFonts w:ascii="Times New Roman" w:hAnsi="Times New Roman"/>
        </w:rPr>
        <w:t>Este último acaba</w:t>
      </w:r>
      <w:r w:rsidR="007C0A96" w:rsidRPr="00201F36">
        <w:rPr>
          <w:rFonts w:ascii="Times New Roman" w:hAnsi="Times New Roman"/>
        </w:rPr>
        <w:t xml:space="preserve"> sendo mais complexo </w:t>
      </w:r>
      <w:r w:rsidR="00F3172A">
        <w:rPr>
          <w:rFonts w:ascii="Times New Roman" w:hAnsi="Times New Roman"/>
        </w:rPr>
        <w:t xml:space="preserve">do </w:t>
      </w:r>
      <w:r w:rsidR="007C0A96" w:rsidRPr="00201F36">
        <w:rPr>
          <w:rFonts w:ascii="Times New Roman" w:hAnsi="Times New Roman"/>
        </w:rPr>
        <w:t xml:space="preserve">que o primeiro, pois a criança gerada não terá o </w:t>
      </w:r>
      <w:r w:rsidR="00F3172A">
        <w:rPr>
          <w:rFonts w:ascii="Times New Roman" w:hAnsi="Times New Roman"/>
        </w:rPr>
        <w:t>vínculo genético</w:t>
      </w:r>
      <w:r w:rsidR="007C0A96" w:rsidRPr="00201F36">
        <w:rPr>
          <w:rFonts w:ascii="Times New Roman" w:hAnsi="Times New Roman"/>
        </w:rPr>
        <w:t xml:space="preserve"> </w:t>
      </w:r>
      <w:r w:rsidR="00F3172A">
        <w:rPr>
          <w:rFonts w:ascii="Times New Roman" w:hAnsi="Times New Roman"/>
        </w:rPr>
        <w:t>com</w:t>
      </w:r>
      <w:r w:rsidR="007C0A96" w:rsidRPr="00201F36">
        <w:rPr>
          <w:rFonts w:ascii="Times New Roman" w:hAnsi="Times New Roman"/>
        </w:rPr>
        <w:t xml:space="preserve"> um ou ambos os contratantes </w:t>
      </w:r>
      <w:r w:rsidR="00897A86" w:rsidRPr="00201F36">
        <w:rPr>
          <w:rFonts w:ascii="Times New Roman" w:hAnsi="Times New Roman"/>
        </w:rPr>
        <w:t>dessa</w:t>
      </w:r>
      <w:r w:rsidR="00DB4E82" w:rsidRPr="00201F36">
        <w:rPr>
          <w:rFonts w:ascii="Times New Roman" w:hAnsi="Times New Roman"/>
        </w:rPr>
        <w:t xml:space="preserve"> </w:t>
      </w:r>
      <w:r w:rsidR="00317488" w:rsidRPr="00201F36">
        <w:rPr>
          <w:rFonts w:ascii="Times New Roman" w:hAnsi="Times New Roman"/>
        </w:rPr>
        <w:t>cessão de útero</w:t>
      </w:r>
      <w:r w:rsidR="007C0A96" w:rsidRPr="00201F36">
        <w:rPr>
          <w:rFonts w:ascii="Times New Roman" w:hAnsi="Times New Roman"/>
        </w:rPr>
        <w:t>.</w:t>
      </w:r>
      <w:r w:rsidR="00DB20E8" w:rsidRPr="00201F36">
        <w:rPr>
          <w:rFonts w:ascii="Times New Roman" w:hAnsi="Times New Roman"/>
        </w:rPr>
        <w:t xml:space="preserve"> </w:t>
      </w:r>
    </w:p>
    <w:p w14:paraId="6B09D1F4" w14:textId="0662BAA2" w:rsidR="00C02E81" w:rsidRPr="00201F36" w:rsidRDefault="00C35389" w:rsidP="003F7805">
      <w:pPr>
        <w:ind w:firstLine="851"/>
        <w:rPr>
          <w:rFonts w:ascii="Times New Roman" w:hAnsi="Times New Roman"/>
          <w:szCs w:val="24"/>
        </w:rPr>
      </w:pPr>
      <w:r>
        <w:rPr>
          <w:rFonts w:ascii="Times New Roman" w:hAnsi="Times New Roman"/>
          <w:szCs w:val="24"/>
        </w:rPr>
        <w:t>N</w:t>
      </w:r>
      <w:r w:rsidR="00317488" w:rsidRPr="00201F36">
        <w:rPr>
          <w:rFonts w:ascii="Times New Roman" w:hAnsi="Times New Roman"/>
          <w:szCs w:val="24"/>
        </w:rPr>
        <w:t xml:space="preserve">os casos do procedimento de </w:t>
      </w:r>
      <w:r w:rsidR="0090208D" w:rsidRPr="00201F36">
        <w:rPr>
          <w:rFonts w:ascii="Times New Roman" w:hAnsi="Times New Roman"/>
        </w:rPr>
        <w:t>gestação</w:t>
      </w:r>
      <w:r w:rsidR="00317488" w:rsidRPr="00201F36">
        <w:rPr>
          <w:rFonts w:ascii="Times New Roman" w:hAnsi="Times New Roman"/>
          <w:szCs w:val="24"/>
        </w:rPr>
        <w:t xml:space="preserve"> de substituição homóloga</w:t>
      </w:r>
      <w:r w:rsidR="00C16D58" w:rsidRPr="00201F36">
        <w:rPr>
          <w:rFonts w:ascii="Times New Roman" w:hAnsi="Times New Roman"/>
          <w:szCs w:val="24"/>
        </w:rPr>
        <w:t>,</w:t>
      </w:r>
      <w:r w:rsidR="00317488" w:rsidRPr="00201F36">
        <w:rPr>
          <w:rFonts w:ascii="Times New Roman" w:hAnsi="Times New Roman"/>
          <w:szCs w:val="24"/>
        </w:rPr>
        <w:t xml:space="preserve"> a contratante será a mãe </w:t>
      </w:r>
      <w:r w:rsidR="00D77FFC">
        <w:rPr>
          <w:rFonts w:ascii="Times New Roman" w:hAnsi="Times New Roman"/>
          <w:szCs w:val="24"/>
        </w:rPr>
        <w:t>genética</w:t>
      </w:r>
      <w:r w:rsidR="00317488" w:rsidRPr="00201F36">
        <w:rPr>
          <w:rFonts w:ascii="Times New Roman" w:hAnsi="Times New Roman"/>
          <w:szCs w:val="24"/>
        </w:rPr>
        <w:t xml:space="preserve"> da criança </w:t>
      </w:r>
      <w:r w:rsidR="001202A6">
        <w:rPr>
          <w:rFonts w:ascii="Times New Roman" w:hAnsi="Times New Roman"/>
          <w:szCs w:val="24"/>
        </w:rPr>
        <w:t>sem embargo de que</w:t>
      </w:r>
      <w:r w:rsidR="00317488" w:rsidRPr="00201F36">
        <w:rPr>
          <w:rFonts w:ascii="Times New Roman" w:hAnsi="Times New Roman"/>
          <w:szCs w:val="24"/>
        </w:rPr>
        <w:t xml:space="preserve"> </w:t>
      </w:r>
      <w:r w:rsidR="00C16D58" w:rsidRPr="00201F36">
        <w:rPr>
          <w:rFonts w:ascii="Times New Roman" w:hAnsi="Times New Roman"/>
          <w:szCs w:val="24"/>
        </w:rPr>
        <w:t>não tenha ocorrido a gestação em seu corpo</w:t>
      </w:r>
      <w:r w:rsidR="001202A6">
        <w:rPr>
          <w:rFonts w:ascii="Times New Roman" w:hAnsi="Times New Roman"/>
          <w:szCs w:val="24"/>
        </w:rPr>
        <w:t xml:space="preserve">. </w:t>
      </w:r>
      <w:r w:rsidR="007B2F08">
        <w:rPr>
          <w:rFonts w:ascii="Times New Roman" w:hAnsi="Times New Roman"/>
          <w:szCs w:val="24"/>
        </w:rPr>
        <w:lastRenderedPageBreak/>
        <w:t>Essa</w:t>
      </w:r>
      <w:r w:rsidR="00C16D58" w:rsidRPr="00201F36">
        <w:rPr>
          <w:rFonts w:ascii="Times New Roman" w:hAnsi="Times New Roman"/>
          <w:szCs w:val="24"/>
        </w:rPr>
        <w:t xml:space="preserve"> modalidade </w:t>
      </w:r>
      <w:r w:rsidR="007B2F08">
        <w:rPr>
          <w:rFonts w:ascii="Times New Roman" w:hAnsi="Times New Roman"/>
          <w:szCs w:val="24"/>
        </w:rPr>
        <w:t>destina-se à</w:t>
      </w:r>
      <w:r w:rsidR="00C16D58" w:rsidRPr="00201F36">
        <w:rPr>
          <w:rFonts w:ascii="Times New Roman" w:hAnsi="Times New Roman"/>
          <w:szCs w:val="24"/>
        </w:rPr>
        <w:t>s mulheres que não possuem condições físicas para manter uma gestação</w:t>
      </w:r>
      <w:r w:rsidR="00CD2482">
        <w:rPr>
          <w:rFonts w:ascii="Times New Roman" w:hAnsi="Times New Roman"/>
          <w:szCs w:val="24"/>
        </w:rPr>
        <w:t xml:space="preserve"> e que almejam</w:t>
      </w:r>
      <w:r w:rsidR="00C16D58" w:rsidRPr="00201F36">
        <w:rPr>
          <w:rFonts w:ascii="Times New Roman" w:hAnsi="Times New Roman"/>
          <w:szCs w:val="24"/>
        </w:rPr>
        <w:t xml:space="preserve"> te</w:t>
      </w:r>
      <w:r w:rsidR="00CD2482">
        <w:rPr>
          <w:rFonts w:ascii="Times New Roman" w:hAnsi="Times New Roman"/>
          <w:szCs w:val="24"/>
        </w:rPr>
        <w:t>r</w:t>
      </w:r>
      <w:r w:rsidR="00C16D58" w:rsidRPr="00201F36">
        <w:rPr>
          <w:rFonts w:ascii="Times New Roman" w:hAnsi="Times New Roman"/>
          <w:szCs w:val="24"/>
        </w:rPr>
        <w:t xml:space="preserve"> filhos com seus traços genéticos.</w:t>
      </w:r>
      <w:r w:rsidR="00EC3317">
        <w:rPr>
          <w:rFonts w:ascii="Times New Roman" w:hAnsi="Times New Roman"/>
          <w:szCs w:val="24"/>
        </w:rPr>
        <w:t xml:space="preserve"> No caso de se </w:t>
      </w:r>
      <w:r w:rsidR="007B45C5">
        <w:rPr>
          <w:rFonts w:ascii="Times New Roman" w:hAnsi="Times New Roman"/>
          <w:szCs w:val="24"/>
        </w:rPr>
        <w:t>empregar</w:t>
      </w:r>
      <w:r w:rsidR="00EC3317">
        <w:rPr>
          <w:rFonts w:ascii="Times New Roman" w:hAnsi="Times New Roman"/>
          <w:szCs w:val="24"/>
        </w:rPr>
        <w:t xml:space="preserve"> óvulo de doadora</w:t>
      </w:r>
      <w:r w:rsidR="00CD2482">
        <w:rPr>
          <w:rFonts w:ascii="Times New Roman" w:hAnsi="Times New Roman"/>
          <w:szCs w:val="24"/>
        </w:rPr>
        <w:t>,</w:t>
      </w:r>
      <w:r w:rsidR="00EC3317">
        <w:rPr>
          <w:rFonts w:ascii="Times New Roman" w:hAnsi="Times New Roman"/>
          <w:szCs w:val="24"/>
        </w:rPr>
        <w:t xml:space="preserve"> pela impossibilidade de se</w:t>
      </w:r>
      <w:r w:rsidR="007B45C5">
        <w:rPr>
          <w:rFonts w:ascii="Times New Roman" w:hAnsi="Times New Roman"/>
          <w:szCs w:val="24"/>
        </w:rPr>
        <w:t xml:space="preserve"> </w:t>
      </w:r>
      <w:r w:rsidR="0036573D">
        <w:rPr>
          <w:rFonts w:ascii="Times New Roman" w:hAnsi="Times New Roman"/>
          <w:szCs w:val="24"/>
        </w:rPr>
        <w:t xml:space="preserve">utilizar os da paciente, a criança que nascerá </w:t>
      </w:r>
      <w:r w:rsidR="00615A9F">
        <w:rPr>
          <w:rFonts w:ascii="Times New Roman" w:hAnsi="Times New Roman"/>
          <w:szCs w:val="24"/>
        </w:rPr>
        <w:t xml:space="preserve">não terá </w:t>
      </w:r>
      <w:r w:rsidR="00E3439E">
        <w:rPr>
          <w:rFonts w:ascii="Times New Roman" w:hAnsi="Times New Roman"/>
          <w:szCs w:val="24"/>
        </w:rPr>
        <w:t>liame</w:t>
      </w:r>
      <w:r w:rsidR="00615A9F">
        <w:rPr>
          <w:rFonts w:ascii="Times New Roman" w:hAnsi="Times New Roman"/>
          <w:szCs w:val="24"/>
        </w:rPr>
        <w:t xml:space="preserve"> genético com a </w:t>
      </w:r>
      <w:r w:rsidR="005B2960">
        <w:rPr>
          <w:rFonts w:ascii="Times New Roman" w:hAnsi="Times New Roman"/>
          <w:szCs w:val="24"/>
        </w:rPr>
        <w:t>paciente</w:t>
      </w:r>
      <w:r w:rsidR="00615A9F">
        <w:rPr>
          <w:rFonts w:ascii="Times New Roman" w:hAnsi="Times New Roman"/>
          <w:szCs w:val="24"/>
        </w:rPr>
        <w:t>, que</w:t>
      </w:r>
      <w:r w:rsidR="00013FDD">
        <w:rPr>
          <w:rFonts w:ascii="Times New Roman" w:hAnsi="Times New Roman"/>
          <w:szCs w:val="24"/>
        </w:rPr>
        <w:t xml:space="preserve">, todavia, </w:t>
      </w:r>
      <w:r w:rsidR="00615A9F">
        <w:rPr>
          <w:rFonts w:ascii="Times New Roman" w:hAnsi="Times New Roman"/>
          <w:szCs w:val="24"/>
        </w:rPr>
        <w:t>será</w:t>
      </w:r>
      <w:r w:rsidR="00013FDD">
        <w:rPr>
          <w:rFonts w:ascii="Times New Roman" w:hAnsi="Times New Roman"/>
          <w:szCs w:val="24"/>
        </w:rPr>
        <w:t xml:space="preserve"> a</w:t>
      </w:r>
      <w:r w:rsidR="00615A9F">
        <w:rPr>
          <w:rFonts w:ascii="Times New Roman" w:hAnsi="Times New Roman"/>
          <w:szCs w:val="24"/>
        </w:rPr>
        <w:t xml:space="preserve"> mãe </w:t>
      </w:r>
      <w:r w:rsidR="00BA170B">
        <w:rPr>
          <w:rFonts w:ascii="Times New Roman" w:hAnsi="Times New Roman"/>
          <w:szCs w:val="24"/>
        </w:rPr>
        <w:t>afetiva</w:t>
      </w:r>
      <w:r w:rsidR="00B25918">
        <w:rPr>
          <w:rFonts w:ascii="Times New Roman" w:hAnsi="Times New Roman"/>
          <w:szCs w:val="24"/>
        </w:rPr>
        <w:t>,</w:t>
      </w:r>
      <w:r w:rsidR="00013FDD">
        <w:rPr>
          <w:rFonts w:ascii="Times New Roman" w:hAnsi="Times New Roman"/>
          <w:szCs w:val="24"/>
        </w:rPr>
        <w:t xml:space="preserve"> posto que é o desejo</w:t>
      </w:r>
      <w:r w:rsidR="00B25918">
        <w:rPr>
          <w:rFonts w:ascii="Times New Roman" w:hAnsi="Times New Roman"/>
          <w:szCs w:val="24"/>
        </w:rPr>
        <w:t xml:space="preserve"> dela</w:t>
      </w:r>
      <w:r w:rsidR="00013FDD">
        <w:rPr>
          <w:rFonts w:ascii="Times New Roman" w:hAnsi="Times New Roman"/>
          <w:szCs w:val="24"/>
        </w:rPr>
        <w:t xml:space="preserve"> de ser mãe</w:t>
      </w:r>
      <w:r w:rsidR="002531C5">
        <w:rPr>
          <w:rFonts w:ascii="Times New Roman" w:hAnsi="Times New Roman"/>
          <w:szCs w:val="24"/>
        </w:rPr>
        <w:t xml:space="preserve"> o fator determinante para </w:t>
      </w:r>
      <w:r w:rsidR="00C2074C">
        <w:rPr>
          <w:rFonts w:ascii="Times New Roman" w:hAnsi="Times New Roman"/>
          <w:szCs w:val="24"/>
        </w:rPr>
        <w:t>a aplicação da gestação de substituição</w:t>
      </w:r>
      <w:r w:rsidR="00341972">
        <w:rPr>
          <w:rFonts w:ascii="Times New Roman" w:hAnsi="Times New Roman"/>
          <w:szCs w:val="24"/>
        </w:rPr>
        <w:t>,</w:t>
      </w:r>
      <w:r w:rsidR="00013FDD">
        <w:rPr>
          <w:rFonts w:ascii="Times New Roman" w:hAnsi="Times New Roman"/>
          <w:szCs w:val="24"/>
        </w:rPr>
        <w:t xml:space="preserve"> estabelecendo-se o parentesco civil</w:t>
      </w:r>
      <w:r w:rsidR="007875BB">
        <w:rPr>
          <w:rFonts w:ascii="Times New Roman" w:hAnsi="Times New Roman"/>
          <w:szCs w:val="24"/>
        </w:rPr>
        <w:t>,</w:t>
      </w:r>
      <w:r w:rsidR="00482E42">
        <w:rPr>
          <w:rFonts w:ascii="Times New Roman" w:hAnsi="Times New Roman"/>
          <w:szCs w:val="24"/>
        </w:rPr>
        <w:t xml:space="preserve"> em razão d</w:t>
      </w:r>
      <w:r w:rsidR="004C10C6">
        <w:rPr>
          <w:rFonts w:ascii="Times New Roman" w:hAnsi="Times New Roman"/>
          <w:szCs w:val="24"/>
        </w:rPr>
        <w:t>e</w:t>
      </w:r>
      <w:r w:rsidR="00482E42">
        <w:rPr>
          <w:rFonts w:ascii="Times New Roman" w:hAnsi="Times New Roman"/>
          <w:szCs w:val="24"/>
        </w:rPr>
        <w:t xml:space="preserve"> outra origem</w:t>
      </w:r>
      <w:r w:rsidR="004C10C6">
        <w:rPr>
          <w:rFonts w:ascii="Times New Roman" w:hAnsi="Times New Roman"/>
          <w:szCs w:val="24"/>
        </w:rPr>
        <w:t xml:space="preserve"> que não a natural</w:t>
      </w:r>
      <w:r w:rsidR="00482E42">
        <w:rPr>
          <w:rFonts w:ascii="Times New Roman" w:hAnsi="Times New Roman"/>
          <w:szCs w:val="24"/>
        </w:rPr>
        <w:t xml:space="preserve">, </w:t>
      </w:r>
      <w:r w:rsidR="004C10C6">
        <w:rPr>
          <w:rFonts w:ascii="Times New Roman" w:hAnsi="Times New Roman"/>
          <w:szCs w:val="24"/>
        </w:rPr>
        <w:t xml:space="preserve">como </w:t>
      </w:r>
      <w:r w:rsidR="00C27B0D">
        <w:rPr>
          <w:rFonts w:ascii="Times New Roman" w:hAnsi="Times New Roman"/>
          <w:szCs w:val="24"/>
        </w:rPr>
        <w:t>disposto n</w:t>
      </w:r>
      <w:r w:rsidR="00482E42">
        <w:rPr>
          <w:rFonts w:ascii="Times New Roman" w:hAnsi="Times New Roman"/>
          <w:szCs w:val="24"/>
        </w:rPr>
        <w:t>o artigo 1.593 do Código Civil.</w:t>
      </w:r>
    </w:p>
    <w:p w14:paraId="72C87719" w14:textId="5297BC25" w:rsidR="0081466C" w:rsidRPr="00201F36" w:rsidRDefault="00B82453" w:rsidP="003F7805">
      <w:pPr>
        <w:ind w:firstLine="851"/>
        <w:rPr>
          <w:rFonts w:ascii="Times New Roman" w:hAnsi="Times New Roman"/>
          <w:szCs w:val="24"/>
        </w:rPr>
      </w:pPr>
      <w:r>
        <w:rPr>
          <w:rFonts w:ascii="Times New Roman" w:hAnsi="Times New Roman"/>
          <w:szCs w:val="24"/>
        </w:rPr>
        <w:t>Assim</w:t>
      </w:r>
      <w:r w:rsidR="00C02E81" w:rsidRPr="00201F36">
        <w:rPr>
          <w:rFonts w:ascii="Times New Roman" w:hAnsi="Times New Roman"/>
          <w:szCs w:val="24"/>
        </w:rPr>
        <w:t>, a gestação de subs</w:t>
      </w:r>
      <w:r w:rsidR="002F7F4A" w:rsidRPr="00201F36">
        <w:rPr>
          <w:rFonts w:ascii="Times New Roman" w:hAnsi="Times New Roman"/>
          <w:szCs w:val="24"/>
        </w:rPr>
        <w:t>tituição</w:t>
      </w:r>
      <w:r>
        <w:rPr>
          <w:rFonts w:ascii="Times New Roman" w:hAnsi="Times New Roman"/>
          <w:szCs w:val="24"/>
        </w:rPr>
        <w:t xml:space="preserve">, </w:t>
      </w:r>
      <w:r w:rsidR="00F02E60">
        <w:rPr>
          <w:rFonts w:ascii="Times New Roman" w:hAnsi="Times New Roman"/>
          <w:szCs w:val="24"/>
        </w:rPr>
        <w:t xml:space="preserve">aplicada conjuntamente com a reprodução </w:t>
      </w:r>
      <w:r w:rsidR="00356764">
        <w:rPr>
          <w:rFonts w:ascii="Times New Roman" w:hAnsi="Times New Roman"/>
          <w:szCs w:val="24"/>
        </w:rPr>
        <w:t>assistida homóloga ou heterólog</w:t>
      </w:r>
      <w:r w:rsidR="00F02E60">
        <w:rPr>
          <w:rFonts w:ascii="Times New Roman" w:hAnsi="Times New Roman"/>
          <w:szCs w:val="24"/>
        </w:rPr>
        <w:t>a</w:t>
      </w:r>
      <w:r w:rsidR="002F7F4A" w:rsidRPr="00201F36">
        <w:rPr>
          <w:rFonts w:ascii="Times New Roman" w:hAnsi="Times New Roman"/>
          <w:szCs w:val="24"/>
        </w:rPr>
        <w:t>, não</w:t>
      </w:r>
      <w:r w:rsidR="00C02E81" w:rsidRPr="00201F36">
        <w:rPr>
          <w:rFonts w:ascii="Times New Roman" w:hAnsi="Times New Roman"/>
          <w:szCs w:val="24"/>
        </w:rPr>
        <w:t xml:space="preserve"> </w:t>
      </w:r>
      <w:r w:rsidR="00395FA5">
        <w:rPr>
          <w:rFonts w:ascii="Times New Roman" w:hAnsi="Times New Roman"/>
          <w:szCs w:val="24"/>
        </w:rPr>
        <w:t>confronta apenas</w:t>
      </w:r>
      <w:r w:rsidR="00C02E81" w:rsidRPr="00201F36">
        <w:rPr>
          <w:rFonts w:ascii="Times New Roman" w:hAnsi="Times New Roman"/>
          <w:szCs w:val="24"/>
        </w:rPr>
        <w:t xml:space="preserve"> o conceito tradicional de maternidade, mas traz consigo a poss</w:t>
      </w:r>
      <w:r w:rsidR="002F7F4A" w:rsidRPr="00201F36">
        <w:rPr>
          <w:rFonts w:ascii="Times New Roman" w:hAnsi="Times New Roman"/>
          <w:szCs w:val="24"/>
        </w:rPr>
        <w:t>ibilidade de realizar o desejo pel</w:t>
      </w:r>
      <w:r w:rsidR="00C02E81" w:rsidRPr="00201F36">
        <w:rPr>
          <w:rFonts w:ascii="Times New Roman" w:hAnsi="Times New Roman"/>
          <w:szCs w:val="24"/>
        </w:rPr>
        <w:t xml:space="preserve">a maternidade </w:t>
      </w:r>
      <w:r w:rsidR="004950AA">
        <w:rPr>
          <w:rFonts w:ascii="Times New Roman" w:hAnsi="Times New Roman"/>
          <w:szCs w:val="24"/>
        </w:rPr>
        <w:t>de</w:t>
      </w:r>
      <w:r w:rsidR="00C02E81" w:rsidRPr="00D16EAB">
        <w:rPr>
          <w:rFonts w:ascii="Times New Roman" w:hAnsi="Times New Roman"/>
          <w:szCs w:val="24"/>
        </w:rPr>
        <w:t xml:space="preserve"> diversas </w:t>
      </w:r>
      <w:r>
        <w:rPr>
          <w:rFonts w:ascii="Times New Roman" w:hAnsi="Times New Roman"/>
          <w:szCs w:val="24"/>
        </w:rPr>
        <w:t xml:space="preserve">pessoas, inclusive </w:t>
      </w:r>
      <w:r w:rsidR="004950AA">
        <w:rPr>
          <w:rFonts w:ascii="Times New Roman" w:hAnsi="Times New Roman"/>
          <w:szCs w:val="24"/>
        </w:rPr>
        <w:t>não portadores de útero, como homens</w:t>
      </w:r>
      <w:r w:rsidR="002F7F4A" w:rsidRPr="00D16EAB">
        <w:rPr>
          <w:rFonts w:ascii="Times New Roman" w:hAnsi="Times New Roman"/>
          <w:szCs w:val="24"/>
        </w:rPr>
        <w:t xml:space="preserve">. </w:t>
      </w:r>
    </w:p>
    <w:p w14:paraId="04ABF6EE" w14:textId="29E29A2F" w:rsidR="007B49A1" w:rsidRDefault="003E1BC4" w:rsidP="00145499">
      <w:pPr>
        <w:ind w:firstLine="851"/>
        <w:rPr>
          <w:rFonts w:ascii="Times New Roman" w:hAnsi="Times New Roman"/>
          <w:szCs w:val="24"/>
        </w:rPr>
      </w:pPr>
      <w:r>
        <w:rPr>
          <w:rFonts w:ascii="Times New Roman" w:hAnsi="Times New Roman"/>
          <w:szCs w:val="24"/>
        </w:rPr>
        <w:t>Em</w:t>
      </w:r>
      <w:r w:rsidR="00B20EEA">
        <w:rPr>
          <w:rFonts w:ascii="Times New Roman" w:hAnsi="Times New Roman"/>
          <w:szCs w:val="24"/>
        </w:rPr>
        <w:t xml:space="preserve"> consequência</w:t>
      </w:r>
      <w:r w:rsidR="002F7F4A" w:rsidRPr="00201F36">
        <w:rPr>
          <w:rFonts w:ascii="Times New Roman" w:hAnsi="Times New Roman"/>
          <w:szCs w:val="24"/>
        </w:rPr>
        <w:t>, faz</w:t>
      </w:r>
      <w:r w:rsidR="005B28A7">
        <w:rPr>
          <w:rFonts w:ascii="Times New Roman" w:hAnsi="Times New Roman"/>
          <w:szCs w:val="24"/>
        </w:rPr>
        <w:t>-se</w:t>
      </w:r>
      <w:r w:rsidR="002F7F4A" w:rsidRPr="00201F36">
        <w:rPr>
          <w:rFonts w:ascii="Times New Roman" w:hAnsi="Times New Roman"/>
          <w:szCs w:val="24"/>
        </w:rPr>
        <w:t xml:space="preserve"> necessário que os conceitos de família, filiação e maternidade se adeque</w:t>
      </w:r>
      <w:r w:rsidR="003D69B8" w:rsidRPr="00201F36">
        <w:rPr>
          <w:rFonts w:ascii="Times New Roman" w:hAnsi="Times New Roman"/>
          <w:szCs w:val="24"/>
        </w:rPr>
        <w:t>m</w:t>
      </w:r>
      <w:r w:rsidR="002F7F4A" w:rsidRPr="00201F36">
        <w:rPr>
          <w:rFonts w:ascii="Times New Roman" w:hAnsi="Times New Roman"/>
          <w:szCs w:val="24"/>
        </w:rPr>
        <w:t xml:space="preserve"> </w:t>
      </w:r>
      <w:r w:rsidR="004E35E8">
        <w:rPr>
          <w:rFonts w:ascii="Times New Roman" w:hAnsi="Times New Roman"/>
          <w:szCs w:val="24"/>
        </w:rPr>
        <w:t>a</w:t>
      </w:r>
      <w:r w:rsidR="00801085">
        <w:rPr>
          <w:rFonts w:ascii="Times New Roman" w:hAnsi="Times New Roman"/>
          <w:szCs w:val="24"/>
        </w:rPr>
        <w:t>os</w:t>
      </w:r>
      <w:r w:rsidR="002F7F4A" w:rsidRPr="00201F36">
        <w:rPr>
          <w:rFonts w:ascii="Times New Roman" w:hAnsi="Times New Roman"/>
          <w:szCs w:val="24"/>
        </w:rPr>
        <w:t xml:space="preserve"> avanços </w:t>
      </w:r>
      <w:r w:rsidR="005B28A7">
        <w:rPr>
          <w:rFonts w:ascii="Times New Roman" w:hAnsi="Times New Roman"/>
          <w:szCs w:val="24"/>
        </w:rPr>
        <w:t>científicos</w:t>
      </w:r>
      <w:r w:rsidR="002F7F4A" w:rsidRPr="00201F36">
        <w:rPr>
          <w:rFonts w:ascii="Times New Roman" w:hAnsi="Times New Roman"/>
          <w:szCs w:val="24"/>
        </w:rPr>
        <w:t xml:space="preserve">, </w:t>
      </w:r>
      <w:r w:rsidR="00B03585" w:rsidRPr="00201F36">
        <w:rPr>
          <w:rFonts w:ascii="Times New Roman" w:hAnsi="Times New Roman"/>
          <w:szCs w:val="24"/>
        </w:rPr>
        <w:t>frente</w:t>
      </w:r>
      <w:r w:rsidR="002F7F4A" w:rsidRPr="00201F36">
        <w:rPr>
          <w:rFonts w:ascii="Times New Roman" w:hAnsi="Times New Roman"/>
          <w:szCs w:val="24"/>
        </w:rPr>
        <w:t xml:space="preserve"> </w:t>
      </w:r>
      <w:r w:rsidR="00BB78D4">
        <w:rPr>
          <w:rFonts w:ascii="Times New Roman" w:hAnsi="Times New Roman"/>
          <w:szCs w:val="24"/>
        </w:rPr>
        <w:t>à</w:t>
      </w:r>
      <w:r w:rsidR="002F7F4A" w:rsidRPr="00201F36">
        <w:rPr>
          <w:rFonts w:ascii="Times New Roman" w:hAnsi="Times New Roman"/>
          <w:szCs w:val="24"/>
        </w:rPr>
        <w:t xml:space="preserve"> complexidade e </w:t>
      </w:r>
      <w:r w:rsidR="00BB78D4">
        <w:rPr>
          <w:rFonts w:ascii="Times New Roman" w:hAnsi="Times New Roman"/>
          <w:szCs w:val="24"/>
        </w:rPr>
        <w:t>a</w:t>
      </w:r>
      <w:r w:rsidR="001B3C1C" w:rsidRPr="00201F36">
        <w:rPr>
          <w:rFonts w:ascii="Times New Roman" w:hAnsi="Times New Roman"/>
          <w:szCs w:val="24"/>
        </w:rPr>
        <w:t xml:space="preserve">os </w:t>
      </w:r>
      <w:r w:rsidR="002F7F4A" w:rsidRPr="00201F36">
        <w:rPr>
          <w:rFonts w:ascii="Times New Roman" w:hAnsi="Times New Roman"/>
          <w:szCs w:val="24"/>
        </w:rPr>
        <w:t>diversos questionamentos que a gestação de substituição acarreta</w:t>
      </w:r>
      <w:r w:rsidR="002920C1">
        <w:rPr>
          <w:rFonts w:ascii="Times New Roman" w:hAnsi="Times New Roman"/>
          <w:szCs w:val="24"/>
        </w:rPr>
        <w:t xml:space="preserve"> </w:t>
      </w:r>
      <w:r w:rsidR="001B3C1C" w:rsidRPr="00201F36">
        <w:rPr>
          <w:rFonts w:ascii="Times New Roman" w:hAnsi="Times New Roman"/>
          <w:szCs w:val="24"/>
        </w:rPr>
        <w:t>variados</w:t>
      </w:r>
      <w:r w:rsidR="002F7F4A" w:rsidRPr="00201F36">
        <w:rPr>
          <w:rFonts w:ascii="Times New Roman" w:hAnsi="Times New Roman"/>
          <w:szCs w:val="24"/>
        </w:rPr>
        <w:t xml:space="preserve"> ramos do direito e da medicina</w:t>
      </w:r>
      <w:r w:rsidR="001B3C1C" w:rsidRPr="00201F36">
        <w:rPr>
          <w:rFonts w:ascii="Times New Roman" w:hAnsi="Times New Roman"/>
          <w:szCs w:val="24"/>
        </w:rPr>
        <w:t xml:space="preserve">, carecendo de um olhar legislativo que o regulamente. </w:t>
      </w:r>
      <w:r w:rsidR="009545DB" w:rsidRPr="00201F36">
        <w:rPr>
          <w:rFonts w:ascii="Times New Roman" w:hAnsi="Times New Roman"/>
          <w:szCs w:val="24"/>
        </w:rPr>
        <w:t xml:space="preserve"> </w:t>
      </w:r>
    </w:p>
    <w:p w14:paraId="61794F42" w14:textId="2F353863" w:rsidR="00145499" w:rsidRDefault="00145499" w:rsidP="00145499">
      <w:pPr>
        <w:ind w:firstLine="0"/>
        <w:rPr>
          <w:rFonts w:ascii="Times New Roman" w:hAnsi="Times New Roman"/>
          <w:szCs w:val="24"/>
        </w:rPr>
      </w:pPr>
    </w:p>
    <w:p w14:paraId="27C10722" w14:textId="1A6068CD" w:rsidR="00145499" w:rsidRPr="00145499" w:rsidRDefault="00145499" w:rsidP="0059018A">
      <w:pPr>
        <w:spacing w:line="240" w:lineRule="auto"/>
        <w:ind w:firstLine="0"/>
        <w:rPr>
          <w:rFonts w:ascii="Times New Roman" w:hAnsi="Times New Roman"/>
          <w:b/>
          <w:bCs/>
          <w:szCs w:val="24"/>
        </w:rPr>
      </w:pPr>
      <w:r w:rsidRPr="00145499">
        <w:rPr>
          <w:rFonts w:ascii="Times New Roman" w:hAnsi="Times New Roman"/>
          <w:b/>
          <w:bCs/>
          <w:szCs w:val="24"/>
        </w:rPr>
        <w:t>3 FALTA DE LEGISLAÇÃO SOBRE GESTAÇÃO DE SUBSTITUIÇÃO E A REGULAMENTAÇÃO PELO CONSELHO FEDERAL DE MEDICINA</w:t>
      </w:r>
    </w:p>
    <w:p w14:paraId="542CB7F7" w14:textId="77777777" w:rsidR="007B49A1" w:rsidRPr="00201F36" w:rsidRDefault="007B49A1" w:rsidP="00DE42F1">
      <w:pPr>
        <w:rPr>
          <w:rFonts w:ascii="Times New Roman" w:hAnsi="Times New Roman"/>
          <w:szCs w:val="24"/>
        </w:rPr>
      </w:pPr>
    </w:p>
    <w:p w14:paraId="3625124F" w14:textId="54AD0741" w:rsidR="00575AAA" w:rsidRDefault="00464919" w:rsidP="003F7805">
      <w:pPr>
        <w:ind w:firstLine="851"/>
        <w:rPr>
          <w:rFonts w:ascii="Times New Roman" w:hAnsi="Times New Roman"/>
          <w:szCs w:val="24"/>
          <w:highlight w:val="cyan"/>
        </w:rPr>
      </w:pPr>
      <w:r w:rsidRPr="00201F36">
        <w:rPr>
          <w:rFonts w:ascii="Times New Roman" w:hAnsi="Times New Roman"/>
          <w:szCs w:val="24"/>
        </w:rPr>
        <w:t xml:space="preserve">O </w:t>
      </w:r>
      <w:r w:rsidR="00131ED4" w:rsidRPr="00201F36">
        <w:rPr>
          <w:rFonts w:ascii="Times New Roman" w:hAnsi="Times New Roman"/>
          <w:szCs w:val="24"/>
        </w:rPr>
        <w:t xml:space="preserve">ordenamento jurídico </w:t>
      </w:r>
      <w:r w:rsidR="0009177C">
        <w:rPr>
          <w:rFonts w:ascii="Times New Roman" w:hAnsi="Times New Roman"/>
          <w:szCs w:val="24"/>
        </w:rPr>
        <w:t xml:space="preserve">tem </w:t>
      </w:r>
      <w:r w:rsidR="00A743F1">
        <w:rPr>
          <w:rFonts w:ascii="Times New Roman" w:hAnsi="Times New Roman"/>
          <w:szCs w:val="24"/>
        </w:rPr>
        <w:t>a função de</w:t>
      </w:r>
      <w:r w:rsidR="00402CF6" w:rsidRPr="00201F36">
        <w:rPr>
          <w:rFonts w:ascii="Times New Roman" w:hAnsi="Times New Roman"/>
          <w:szCs w:val="24"/>
        </w:rPr>
        <w:t xml:space="preserve"> regulamentar as condutas dos indivíduos em uma sociedade</w:t>
      </w:r>
      <w:r w:rsidR="00A603A0" w:rsidRPr="00201F36">
        <w:rPr>
          <w:rFonts w:ascii="Times New Roman" w:hAnsi="Times New Roman"/>
          <w:szCs w:val="24"/>
        </w:rPr>
        <w:t xml:space="preserve"> </w:t>
      </w:r>
      <w:r w:rsidR="00402CF6" w:rsidRPr="00201F36">
        <w:rPr>
          <w:rFonts w:ascii="Times New Roman" w:hAnsi="Times New Roman"/>
          <w:szCs w:val="24"/>
        </w:rPr>
        <w:t xml:space="preserve">através de normas impositivas, </w:t>
      </w:r>
      <w:r w:rsidR="00A743F1">
        <w:rPr>
          <w:rFonts w:ascii="Times New Roman" w:hAnsi="Times New Roman"/>
          <w:szCs w:val="24"/>
        </w:rPr>
        <w:t>pelas quais,</w:t>
      </w:r>
      <w:r w:rsidR="00402CF6" w:rsidRPr="00201F36">
        <w:rPr>
          <w:rFonts w:ascii="Times New Roman" w:hAnsi="Times New Roman"/>
          <w:szCs w:val="24"/>
        </w:rPr>
        <w:t xml:space="preserve"> de modo coercitivo, o Estado </w:t>
      </w:r>
      <w:r w:rsidR="002D3147" w:rsidRPr="00201F36">
        <w:rPr>
          <w:rFonts w:ascii="Times New Roman" w:hAnsi="Times New Roman"/>
          <w:szCs w:val="24"/>
        </w:rPr>
        <w:t>regulariza</w:t>
      </w:r>
      <w:r w:rsidR="00402CF6" w:rsidRPr="00201F36">
        <w:rPr>
          <w:rFonts w:ascii="Times New Roman" w:hAnsi="Times New Roman"/>
          <w:szCs w:val="24"/>
        </w:rPr>
        <w:t xml:space="preserve"> essas condutas entre</w:t>
      </w:r>
      <w:r w:rsidR="002D3147" w:rsidRPr="00201F36">
        <w:rPr>
          <w:rFonts w:ascii="Times New Roman" w:hAnsi="Times New Roman"/>
          <w:szCs w:val="24"/>
        </w:rPr>
        <w:t xml:space="preserve"> si e</w:t>
      </w:r>
      <w:r w:rsidR="00402CF6" w:rsidRPr="00201F36">
        <w:rPr>
          <w:rFonts w:ascii="Times New Roman" w:hAnsi="Times New Roman"/>
          <w:szCs w:val="24"/>
        </w:rPr>
        <w:t xml:space="preserve"> os indivíduos. </w:t>
      </w:r>
      <w:r w:rsidR="006C3738" w:rsidRPr="00583E44">
        <w:rPr>
          <w:rFonts w:ascii="Times New Roman" w:hAnsi="Times New Roman"/>
          <w:szCs w:val="24"/>
        </w:rPr>
        <w:t xml:space="preserve">Contudo, nem sempre o direito </w:t>
      </w:r>
      <w:r w:rsidR="006506D6" w:rsidRPr="00583E44">
        <w:rPr>
          <w:rFonts w:ascii="Times New Roman" w:hAnsi="Times New Roman"/>
          <w:szCs w:val="24"/>
        </w:rPr>
        <w:t xml:space="preserve">consegue </w:t>
      </w:r>
      <w:r w:rsidR="00744ACD">
        <w:rPr>
          <w:rFonts w:ascii="Times New Roman" w:hAnsi="Times New Roman"/>
          <w:szCs w:val="24"/>
        </w:rPr>
        <w:t>acompanhar</w:t>
      </w:r>
      <w:r w:rsidR="00575AAA" w:rsidRPr="00583E44">
        <w:rPr>
          <w:rFonts w:ascii="Times New Roman" w:hAnsi="Times New Roman"/>
          <w:szCs w:val="24"/>
        </w:rPr>
        <w:t xml:space="preserve"> </w:t>
      </w:r>
      <w:r w:rsidR="00AC62E9">
        <w:rPr>
          <w:rFonts w:ascii="Times New Roman" w:hAnsi="Times New Roman"/>
          <w:szCs w:val="24"/>
        </w:rPr>
        <w:t>a</w:t>
      </w:r>
      <w:r w:rsidR="00575AAA" w:rsidRPr="00583E44">
        <w:rPr>
          <w:rFonts w:ascii="Times New Roman" w:hAnsi="Times New Roman"/>
          <w:szCs w:val="24"/>
        </w:rPr>
        <w:t xml:space="preserve"> evolução da sociedade, e a</w:t>
      </w:r>
      <w:r w:rsidR="006506D6" w:rsidRPr="00583E44">
        <w:rPr>
          <w:rFonts w:ascii="Times New Roman" w:hAnsi="Times New Roman"/>
          <w:szCs w:val="24"/>
        </w:rPr>
        <w:t xml:space="preserve"> realidade</w:t>
      </w:r>
      <w:r w:rsidR="00F826C1" w:rsidRPr="00583E44">
        <w:rPr>
          <w:rFonts w:ascii="Times New Roman" w:hAnsi="Times New Roman"/>
          <w:szCs w:val="24"/>
        </w:rPr>
        <w:t xml:space="preserve"> jurídica </w:t>
      </w:r>
      <w:r w:rsidR="00575AAA" w:rsidRPr="00583E44">
        <w:rPr>
          <w:rFonts w:ascii="Times New Roman" w:hAnsi="Times New Roman"/>
          <w:szCs w:val="24"/>
        </w:rPr>
        <w:t xml:space="preserve">precisa evoluir para atender </w:t>
      </w:r>
      <w:r w:rsidR="006D3931">
        <w:rPr>
          <w:rFonts w:ascii="Times New Roman" w:hAnsi="Times New Roman"/>
          <w:szCs w:val="24"/>
        </w:rPr>
        <w:t>à</w:t>
      </w:r>
      <w:r w:rsidR="00F826C1" w:rsidRPr="00583E44">
        <w:rPr>
          <w:rFonts w:ascii="Times New Roman" w:hAnsi="Times New Roman"/>
          <w:szCs w:val="24"/>
        </w:rPr>
        <w:t xml:space="preserve"> complexidade dos fenômenos sociais</w:t>
      </w:r>
      <w:r w:rsidR="00575AAA" w:rsidRPr="00583E44">
        <w:rPr>
          <w:rFonts w:ascii="Times New Roman" w:hAnsi="Times New Roman"/>
          <w:szCs w:val="24"/>
        </w:rPr>
        <w:t>. Buscando essa conexão entre direito e realidade, é necessário reconhecer uma abertura no sistema jurídico para não</w:t>
      </w:r>
      <w:r w:rsidR="00B6593E">
        <w:rPr>
          <w:rFonts w:ascii="Times New Roman" w:hAnsi="Times New Roman"/>
          <w:szCs w:val="24"/>
        </w:rPr>
        <w:t xml:space="preserve"> o</w:t>
      </w:r>
      <w:r w:rsidR="00575AAA" w:rsidRPr="00583E44">
        <w:rPr>
          <w:rFonts w:ascii="Times New Roman" w:hAnsi="Times New Roman"/>
          <w:szCs w:val="24"/>
        </w:rPr>
        <w:t xml:space="preserve"> limit</w:t>
      </w:r>
      <w:r w:rsidR="00B6593E">
        <w:rPr>
          <w:rFonts w:ascii="Times New Roman" w:hAnsi="Times New Roman"/>
          <w:szCs w:val="24"/>
        </w:rPr>
        <w:t>ar</w:t>
      </w:r>
      <w:r w:rsidR="00575AAA" w:rsidRPr="00583E44">
        <w:rPr>
          <w:rFonts w:ascii="Times New Roman" w:hAnsi="Times New Roman"/>
          <w:szCs w:val="24"/>
        </w:rPr>
        <w:t xml:space="preserve"> </w:t>
      </w:r>
      <w:r w:rsidR="00AB05A4">
        <w:rPr>
          <w:rFonts w:ascii="Times New Roman" w:hAnsi="Times New Roman"/>
          <w:szCs w:val="24"/>
        </w:rPr>
        <w:t>a</w:t>
      </w:r>
      <w:r w:rsidR="00575AAA" w:rsidRPr="00583E44">
        <w:rPr>
          <w:rFonts w:ascii="Times New Roman" w:hAnsi="Times New Roman"/>
          <w:szCs w:val="24"/>
        </w:rPr>
        <w:t xml:space="preserve"> regras positivadas, mas sim reconhecer a sua unidade a partir de regras e princípios </w:t>
      </w:r>
      <w:r w:rsidR="00F826C1" w:rsidRPr="00583E44">
        <w:rPr>
          <w:rFonts w:ascii="Times New Roman" w:hAnsi="Times New Roman"/>
          <w:szCs w:val="24"/>
        </w:rPr>
        <w:t>(SÁ, 201</w:t>
      </w:r>
      <w:r w:rsidR="00720D0F">
        <w:rPr>
          <w:rFonts w:ascii="Times New Roman" w:hAnsi="Times New Roman"/>
          <w:szCs w:val="24"/>
        </w:rPr>
        <w:t>8</w:t>
      </w:r>
      <w:r w:rsidR="00F826C1" w:rsidRPr="00583E44">
        <w:rPr>
          <w:rFonts w:ascii="Times New Roman" w:hAnsi="Times New Roman"/>
          <w:szCs w:val="24"/>
        </w:rPr>
        <w:t>, p. 2</w:t>
      </w:r>
      <w:r w:rsidR="00575AAA" w:rsidRPr="00583E44">
        <w:rPr>
          <w:rFonts w:ascii="Times New Roman" w:hAnsi="Times New Roman"/>
          <w:szCs w:val="24"/>
        </w:rPr>
        <w:t>18</w:t>
      </w:r>
      <w:r w:rsidR="00F826C1" w:rsidRPr="00583E44">
        <w:rPr>
          <w:rFonts w:ascii="Times New Roman" w:hAnsi="Times New Roman"/>
          <w:szCs w:val="24"/>
        </w:rPr>
        <w:t>)</w:t>
      </w:r>
      <w:r w:rsidR="00575AAA" w:rsidRPr="00583E44">
        <w:rPr>
          <w:rFonts w:ascii="Times New Roman" w:hAnsi="Times New Roman"/>
          <w:szCs w:val="24"/>
        </w:rPr>
        <w:t>.</w:t>
      </w:r>
    </w:p>
    <w:p w14:paraId="0730601C" w14:textId="0660DADA" w:rsidR="000B6159" w:rsidRPr="00CC4B9F" w:rsidRDefault="00575AAA" w:rsidP="003F7805">
      <w:pPr>
        <w:ind w:firstLine="851"/>
        <w:rPr>
          <w:rFonts w:ascii="Times New Roman" w:hAnsi="Times New Roman"/>
          <w:color w:val="FF0000"/>
        </w:rPr>
      </w:pPr>
      <w:r>
        <w:rPr>
          <w:rFonts w:ascii="Times New Roman" w:hAnsi="Times New Roman"/>
          <w:szCs w:val="24"/>
        </w:rPr>
        <w:t xml:space="preserve">Para Engelmann (2021, p. 330) </w:t>
      </w:r>
      <w:r w:rsidR="006935B7">
        <w:rPr>
          <w:rFonts w:ascii="Times New Roman" w:hAnsi="Times New Roman"/>
          <w:szCs w:val="24"/>
        </w:rPr>
        <w:t>“</w:t>
      </w:r>
      <w:r w:rsidR="000B0357" w:rsidRPr="000B0357">
        <w:rPr>
          <w:rFonts w:ascii="Times New Roman" w:hAnsi="Times New Roman"/>
          <w:szCs w:val="24"/>
        </w:rPr>
        <w:t xml:space="preserve">a falta de normas reguladoras específicas não poderá gerar a impressão de um ‘espaço jurídico vazio’, onde tudo que </w:t>
      </w:r>
      <w:r w:rsidR="000B0357">
        <w:rPr>
          <w:rFonts w:ascii="Times New Roman" w:hAnsi="Times New Roman"/>
          <w:szCs w:val="24"/>
        </w:rPr>
        <w:t>não esteja proibido é permitido</w:t>
      </w:r>
      <w:r w:rsidR="006935B7">
        <w:rPr>
          <w:rFonts w:ascii="Times New Roman" w:hAnsi="Times New Roman"/>
          <w:szCs w:val="24"/>
        </w:rPr>
        <w:t>”</w:t>
      </w:r>
      <w:r w:rsidR="00583E44">
        <w:rPr>
          <w:rFonts w:ascii="Times New Roman" w:hAnsi="Times New Roman"/>
          <w:szCs w:val="24"/>
        </w:rPr>
        <w:t>.</w:t>
      </w:r>
      <w:r w:rsidR="00CC4B9F">
        <w:rPr>
          <w:rFonts w:ascii="Times New Roman" w:hAnsi="Times New Roman"/>
          <w:color w:val="FF0000"/>
        </w:rPr>
        <w:t xml:space="preserve"> </w:t>
      </w:r>
      <w:r w:rsidR="00B47101" w:rsidRPr="00490A8C">
        <w:rPr>
          <w:rFonts w:ascii="Times New Roman" w:hAnsi="Times New Roman"/>
          <w:szCs w:val="24"/>
        </w:rPr>
        <w:t xml:space="preserve">É nessa realidade que se encontra a </w:t>
      </w:r>
      <w:r w:rsidR="003D2D19" w:rsidRPr="00490A8C">
        <w:rPr>
          <w:rFonts w:ascii="Times New Roman" w:hAnsi="Times New Roman"/>
          <w:szCs w:val="24"/>
        </w:rPr>
        <w:t>gestação</w:t>
      </w:r>
      <w:r w:rsidR="00B47101" w:rsidRPr="00490A8C">
        <w:rPr>
          <w:rFonts w:ascii="Times New Roman" w:hAnsi="Times New Roman"/>
          <w:szCs w:val="24"/>
        </w:rPr>
        <w:t xml:space="preserve"> de substituição</w:t>
      </w:r>
      <w:r w:rsidR="008A5083" w:rsidRPr="00490A8C">
        <w:rPr>
          <w:rFonts w:ascii="Times New Roman" w:hAnsi="Times New Roman"/>
          <w:szCs w:val="24"/>
        </w:rPr>
        <w:t xml:space="preserve">, </w:t>
      </w:r>
      <w:r w:rsidR="00BA50E5" w:rsidRPr="00490A8C">
        <w:rPr>
          <w:rFonts w:ascii="Times New Roman" w:hAnsi="Times New Roman"/>
          <w:szCs w:val="24"/>
        </w:rPr>
        <w:t xml:space="preserve">que, </w:t>
      </w:r>
      <w:r w:rsidR="003A161C" w:rsidRPr="00490A8C">
        <w:rPr>
          <w:rFonts w:ascii="Times New Roman" w:hAnsi="Times New Roman"/>
          <w:szCs w:val="24"/>
        </w:rPr>
        <w:t>por n</w:t>
      </w:r>
      <w:r w:rsidR="004D780D" w:rsidRPr="00490A8C">
        <w:rPr>
          <w:rFonts w:ascii="Times New Roman" w:hAnsi="Times New Roman"/>
          <w:szCs w:val="24"/>
        </w:rPr>
        <w:t>ão e</w:t>
      </w:r>
      <w:r w:rsidR="003A161C" w:rsidRPr="00490A8C">
        <w:rPr>
          <w:rFonts w:ascii="Times New Roman" w:hAnsi="Times New Roman"/>
          <w:szCs w:val="24"/>
        </w:rPr>
        <w:t>star</w:t>
      </w:r>
      <w:r w:rsidR="004D780D" w:rsidRPr="00490A8C">
        <w:rPr>
          <w:rFonts w:ascii="Times New Roman" w:hAnsi="Times New Roman"/>
          <w:szCs w:val="24"/>
        </w:rPr>
        <w:t xml:space="preserve"> </w:t>
      </w:r>
      <w:r w:rsidRPr="00490A8C">
        <w:rPr>
          <w:rFonts w:ascii="Times New Roman" w:hAnsi="Times New Roman"/>
          <w:szCs w:val="24"/>
        </w:rPr>
        <w:t>autorizada ou regulamentada em lei</w:t>
      </w:r>
      <w:r w:rsidR="004D780D" w:rsidRPr="00490A8C">
        <w:rPr>
          <w:rFonts w:ascii="Times New Roman" w:hAnsi="Times New Roman"/>
          <w:szCs w:val="24"/>
        </w:rPr>
        <w:t xml:space="preserve">, </w:t>
      </w:r>
      <w:r w:rsidR="003A161C" w:rsidRPr="00490A8C">
        <w:rPr>
          <w:rFonts w:ascii="Times New Roman" w:hAnsi="Times New Roman"/>
          <w:szCs w:val="24"/>
        </w:rPr>
        <w:t xml:space="preserve">acaba </w:t>
      </w:r>
      <w:r w:rsidR="004D780D" w:rsidRPr="00490A8C">
        <w:rPr>
          <w:rFonts w:ascii="Times New Roman" w:hAnsi="Times New Roman"/>
          <w:szCs w:val="24"/>
        </w:rPr>
        <w:t>gerando</w:t>
      </w:r>
      <w:r w:rsidR="003A161C" w:rsidRPr="00490A8C">
        <w:rPr>
          <w:rFonts w:ascii="Times New Roman" w:hAnsi="Times New Roman"/>
          <w:szCs w:val="24"/>
        </w:rPr>
        <w:t xml:space="preserve"> </w:t>
      </w:r>
      <w:r w:rsidR="004D780D" w:rsidRPr="00490A8C">
        <w:rPr>
          <w:rFonts w:ascii="Times New Roman" w:hAnsi="Times New Roman"/>
          <w:szCs w:val="24"/>
        </w:rPr>
        <w:t>uma insegurança jurídica tanto para as famílias que decidem optar por es</w:t>
      </w:r>
      <w:r w:rsidR="004A590D" w:rsidRPr="00490A8C">
        <w:rPr>
          <w:rFonts w:ascii="Times New Roman" w:hAnsi="Times New Roman"/>
          <w:szCs w:val="24"/>
        </w:rPr>
        <w:t>s</w:t>
      </w:r>
      <w:r w:rsidR="004D780D" w:rsidRPr="00490A8C">
        <w:rPr>
          <w:rFonts w:ascii="Times New Roman" w:hAnsi="Times New Roman"/>
          <w:szCs w:val="24"/>
        </w:rPr>
        <w:t>e método,</w:t>
      </w:r>
      <w:r w:rsidR="00EA245A" w:rsidRPr="00490A8C">
        <w:rPr>
          <w:rFonts w:ascii="Times New Roman" w:hAnsi="Times New Roman"/>
          <w:szCs w:val="24"/>
        </w:rPr>
        <w:t xml:space="preserve"> quanto à</w:t>
      </w:r>
      <w:r w:rsidR="00282219" w:rsidRPr="00490A8C">
        <w:rPr>
          <w:rFonts w:ascii="Times New Roman" w:hAnsi="Times New Roman"/>
          <w:szCs w:val="24"/>
        </w:rPr>
        <w:t xml:space="preserve"> cedente de útero e</w:t>
      </w:r>
      <w:r w:rsidR="004D780D" w:rsidRPr="00490A8C">
        <w:rPr>
          <w:rFonts w:ascii="Times New Roman" w:hAnsi="Times New Roman"/>
          <w:szCs w:val="24"/>
        </w:rPr>
        <w:t xml:space="preserve"> </w:t>
      </w:r>
      <w:r w:rsidR="00EA245A" w:rsidRPr="00490A8C">
        <w:rPr>
          <w:rFonts w:ascii="Times New Roman" w:hAnsi="Times New Roman"/>
          <w:szCs w:val="24"/>
        </w:rPr>
        <w:t>a</w:t>
      </w:r>
      <w:r w:rsidR="004D780D" w:rsidRPr="00490A8C">
        <w:rPr>
          <w:rFonts w:ascii="Times New Roman" w:hAnsi="Times New Roman"/>
          <w:szCs w:val="24"/>
        </w:rPr>
        <w:t xml:space="preserve">os profissionais da </w:t>
      </w:r>
      <w:r w:rsidR="004D780D" w:rsidRPr="00490A8C">
        <w:rPr>
          <w:rFonts w:ascii="Times New Roman" w:hAnsi="Times New Roman"/>
          <w:szCs w:val="24"/>
        </w:rPr>
        <w:lastRenderedPageBreak/>
        <w:t>saúde que realizar</w:t>
      </w:r>
      <w:r w:rsidR="00022156" w:rsidRPr="00490A8C">
        <w:rPr>
          <w:rFonts w:ascii="Times New Roman" w:hAnsi="Times New Roman"/>
          <w:szCs w:val="24"/>
        </w:rPr>
        <w:t>ão</w:t>
      </w:r>
      <w:r w:rsidR="004D780D" w:rsidRPr="00490A8C">
        <w:rPr>
          <w:rFonts w:ascii="Times New Roman" w:hAnsi="Times New Roman"/>
          <w:szCs w:val="24"/>
        </w:rPr>
        <w:t xml:space="preserve"> o procedimento. </w:t>
      </w:r>
      <w:r w:rsidR="00022156" w:rsidRPr="00490A8C">
        <w:rPr>
          <w:rFonts w:ascii="Times New Roman" w:hAnsi="Times New Roman"/>
          <w:szCs w:val="24"/>
        </w:rPr>
        <w:t>Logo, imperioso</w:t>
      </w:r>
      <w:r w:rsidR="003A161C" w:rsidRPr="00490A8C">
        <w:rPr>
          <w:rFonts w:ascii="Times New Roman" w:hAnsi="Times New Roman"/>
          <w:szCs w:val="24"/>
        </w:rPr>
        <w:t xml:space="preserve"> abrir espaço </w:t>
      </w:r>
      <w:r w:rsidR="002A6AFF" w:rsidRPr="00490A8C">
        <w:rPr>
          <w:rFonts w:ascii="Times New Roman" w:hAnsi="Times New Roman"/>
          <w:szCs w:val="24"/>
        </w:rPr>
        <w:t xml:space="preserve">para </w:t>
      </w:r>
      <w:r w:rsidR="003A161C" w:rsidRPr="00490A8C">
        <w:rPr>
          <w:rFonts w:ascii="Times New Roman" w:hAnsi="Times New Roman"/>
          <w:szCs w:val="24"/>
        </w:rPr>
        <w:t>além da</w:t>
      </w:r>
      <w:r w:rsidR="00801085" w:rsidRPr="00490A8C">
        <w:rPr>
          <w:rFonts w:ascii="Times New Roman" w:hAnsi="Times New Roman"/>
          <w:szCs w:val="24"/>
        </w:rPr>
        <w:t xml:space="preserve">s normas </w:t>
      </w:r>
      <w:r w:rsidR="003A161C" w:rsidRPr="00490A8C">
        <w:rPr>
          <w:rFonts w:ascii="Times New Roman" w:hAnsi="Times New Roman"/>
          <w:szCs w:val="24"/>
        </w:rPr>
        <w:t>positivada</w:t>
      </w:r>
      <w:r w:rsidR="00801085" w:rsidRPr="00490A8C">
        <w:rPr>
          <w:rFonts w:ascii="Times New Roman" w:hAnsi="Times New Roman"/>
          <w:szCs w:val="24"/>
        </w:rPr>
        <w:t>s</w:t>
      </w:r>
      <w:r w:rsidR="003A161C" w:rsidRPr="00490A8C">
        <w:rPr>
          <w:rFonts w:ascii="Times New Roman" w:hAnsi="Times New Roman"/>
          <w:szCs w:val="24"/>
        </w:rPr>
        <w:t>,</w:t>
      </w:r>
      <w:r w:rsidR="00BE19A7" w:rsidRPr="00490A8C">
        <w:rPr>
          <w:rFonts w:ascii="Times New Roman" w:hAnsi="Times New Roman"/>
          <w:szCs w:val="24"/>
        </w:rPr>
        <w:t xml:space="preserve"> construindo soluções para os problemas sociais não legislados,</w:t>
      </w:r>
      <w:r w:rsidR="003A161C" w:rsidRPr="00490A8C">
        <w:rPr>
          <w:rFonts w:ascii="Times New Roman" w:hAnsi="Times New Roman"/>
          <w:szCs w:val="24"/>
        </w:rPr>
        <w:t xml:space="preserve"> permitindo que </w:t>
      </w:r>
      <w:r w:rsidR="00BE19A7" w:rsidRPr="00490A8C">
        <w:rPr>
          <w:rFonts w:ascii="Times New Roman" w:hAnsi="Times New Roman"/>
          <w:szCs w:val="24"/>
        </w:rPr>
        <w:t xml:space="preserve">todas as </w:t>
      </w:r>
      <w:r w:rsidR="003A161C" w:rsidRPr="00490A8C">
        <w:rPr>
          <w:rFonts w:ascii="Times New Roman" w:hAnsi="Times New Roman"/>
          <w:szCs w:val="24"/>
        </w:rPr>
        <w:t>fontes</w:t>
      </w:r>
      <w:r w:rsidR="00BE19A7" w:rsidRPr="00490A8C">
        <w:rPr>
          <w:rFonts w:ascii="Times New Roman" w:hAnsi="Times New Roman"/>
          <w:szCs w:val="24"/>
        </w:rPr>
        <w:t xml:space="preserve"> do sistema dialoguem e fundamentem juridicamente a resposta construída </w:t>
      </w:r>
      <w:r w:rsidR="002A6AFF" w:rsidRPr="00490A8C">
        <w:rPr>
          <w:rFonts w:ascii="Times New Roman" w:hAnsi="Times New Roman"/>
          <w:szCs w:val="24"/>
        </w:rPr>
        <w:t>(SÁ, 201</w:t>
      </w:r>
      <w:r w:rsidR="00720D0F">
        <w:rPr>
          <w:rFonts w:ascii="Times New Roman" w:hAnsi="Times New Roman"/>
          <w:szCs w:val="24"/>
        </w:rPr>
        <w:t>8</w:t>
      </w:r>
      <w:r w:rsidR="002A6AFF" w:rsidRPr="00490A8C">
        <w:rPr>
          <w:rFonts w:ascii="Times New Roman" w:hAnsi="Times New Roman"/>
          <w:szCs w:val="24"/>
        </w:rPr>
        <w:t>, p. 2</w:t>
      </w:r>
      <w:r w:rsidR="00BE19A7" w:rsidRPr="00490A8C">
        <w:rPr>
          <w:rFonts w:ascii="Times New Roman" w:hAnsi="Times New Roman"/>
          <w:szCs w:val="24"/>
        </w:rPr>
        <w:t>33</w:t>
      </w:r>
      <w:r w:rsidR="002A6AFF" w:rsidRPr="00490A8C">
        <w:rPr>
          <w:rFonts w:ascii="Times New Roman" w:hAnsi="Times New Roman"/>
          <w:szCs w:val="24"/>
        </w:rPr>
        <w:t>).</w:t>
      </w:r>
    </w:p>
    <w:p w14:paraId="65E3CC8A" w14:textId="378C82A1" w:rsidR="003D2D19" w:rsidRDefault="004D780D" w:rsidP="00080F3E">
      <w:pPr>
        <w:ind w:firstLine="851"/>
        <w:rPr>
          <w:rFonts w:ascii="Times New Roman" w:hAnsi="Times New Roman"/>
          <w:szCs w:val="24"/>
        </w:rPr>
      </w:pPr>
      <w:r w:rsidRPr="00201F36">
        <w:rPr>
          <w:rFonts w:ascii="Times New Roman" w:hAnsi="Times New Roman"/>
          <w:szCs w:val="24"/>
        </w:rPr>
        <w:t>Frente a este contexto,</w:t>
      </w:r>
      <w:r w:rsidR="008A5083" w:rsidRPr="00201F36">
        <w:rPr>
          <w:rFonts w:ascii="Times New Roman" w:hAnsi="Times New Roman"/>
          <w:szCs w:val="24"/>
        </w:rPr>
        <w:t xml:space="preserve"> o Conselho Federal de Medicina </w:t>
      </w:r>
      <w:r w:rsidR="00E851D2" w:rsidRPr="00201F36">
        <w:rPr>
          <w:rFonts w:ascii="Times New Roman" w:hAnsi="Times New Roman"/>
          <w:szCs w:val="24"/>
        </w:rPr>
        <w:t xml:space="preserve">vem </w:t>
      </w:r>
      <w:r w:rsidR="0059289F">
        <w:rPr>
          <w:rFonts w:ascii="Times New Roman" w:hAnsi="Times New Roman"/>
          <w:szCs w:val="24"/>
        </w:rPr>
        <w:t>regulamentando</w:t>
      </w:r>
      <w:r w:rsidR="00B2525F">
        <w:rPr>
          <w:rFonts w:ascii="Times New Roman" w:hAnsi="Times New Roman"/>
          <w:szCs w:val="24"/>
        </w:rPr>
        <w:t>,</w:t>
      </w:r>
      <w:r w:rsidR="00877E7D" w:rsidRPr="00201F36">
        <w:rPr>
          <w:rFonts w:ascii="Times New Roman" w:hAnsi="Times New Roman"/>
          <w:szCs w:val="24"/>
        </w:rPr>
        <w:t xml:space="preserve"> por meio de </w:t>
      </w:r>
      <w:r w:rsidR="004D47C0" w:rsidRPr="00201F36">
        <w:rPr>
          <w:rFonts w:ascii="Times New Roman" w:hAnsi="Times New Roman"/>
          <w:szCs w:val="24"/>
        </w:rPr>
        <w:t>resoluç</w:t>
      </w:r>
      <w:r w:rsidR="00877E7D" w:rsidRPr="00201F36">
        <w:rPr>
          <w:rFonts w:ascii="Times New Roman" w:hAnsi="Times New Roman"/>
          <w:szCs w:val="24"/>
        </w:rPr>
        <w:t>ões</w:t>
      </w:r>
      <w:r w:rsidR="008A5083" w:rsidRPr="00201F36">
        <w:rPr>
          <w:rFonts w:ascii="Times New Roman" w:hAnsi="Times New Roman"/>
          <w:szCs w:val="24"/>
        </w:rPr>
        <w:t xml:space="preserve"> </w:t>
      </w:r>
      <w:r w:rsidR="005E3A62">
        <w:rPr>
          <w:rFonts w:ascii="Times New Roman" w:hAnsi="Times New Roman"/>
          <w:szCs w:val="24"/>
        </w:rPr>
        <w:t>as normas éticas</w:t>
      </w:r>
      <w:r w:rsidR="00FC7395">
        <w:rPr>
          <w:rFonts w:ascii="Times New Roman" w:hAnsi="Times New Roman"/>
          <w:szCs w:val="24"/>
        </w:rPr>
        <w:t xml:space="preserve">, </w:t>
      </w:r>
      <w:r w:rsidR="00101E13">
        <w:rPr>
          <w:rFonts w:ascii="Times New Roman" w:hAnsi="Times New Roman"/>
          <w:szCs w:val="24"/>
        </w:rPr>
        <w:t>a</w:t>
      </w:r>
      <w:r w:rsidRPr="00201F36">
        <w:rPr>
          <w:rFonts w:ascii="Times New Roman" w:hAnsi="Times New Roman"/>
          <w:szCs w:val="24"/>
        </w:rPr>
        <w:t xml:space="preserve"> reprodução assistida</w:t>
      </w:r>
      <w:r w:rsidR="008A5083" w:rsidRPr="00201F36">
        <w:rPr>
          <w:rFonts w:ascii="Times New Roman" w:hAnsi="Times New Roman"/>
          <w:szCs w:val="24"/>
        </w:rPr>
        <w:t xml:space="preserve"> </w:t>
      </w:r>
      <w:r w:rsidRPr="00201F36">
        <w:rPr>
          <w:rFonts w:ascii="Times New Roman" w:hAnsi="Times New Roman"/>
          <w:szCs w:val="24"/>
        </w:rPr>
        <w:t>em decorrência do</w:t>
      </w:r>
      <w:r w:rsidR="008A5083" w:rsidRPr="00201F36">
        <w:rPr>
          <w:rFonts w:ascii="Times New Roman" w:hAnsi="Times New Roman"/>
          <w:szCs w:val="24"/>
        </w:rPr>
        <w:t xml:space="preserve"> silêncio </w:t>
      </w:r>
      <w:r w:rsidRPr="00201F36">
        <w:rPr>
          <w:rFonts w:ascii="Times New Roman" w:hAnsi="Times New Roman"/>
          <w:szCs w:val="24"/>
        </w:rPr>
        <w:t>legislativo</w:t>
      </w:r>
      <w:r w:rsidR="008A5083" w:rsidRPr="00201F36">
        <w:rPr>
          <w:rFonts w:ascii="Times New Roman" w:hAnsi="Times New Roman"/>
          <w:szCs w:val="24"/>
        </w:rPr>
        <w:t xml:space="preserve">, </w:t>
      </w:r>
      <w:r w:rsidR="004D47C0" w:rsidRPr="00201F36">
        <w:rPr>
          <w:rFonts w:ascii="Times New Roman" w:hAnsi="Times New Roman"/>
          <w:szCs w:val="24"/>
        </w:rPr>
        <w:t>estando vigente atualm</w:t>
      </w:r>
      <w:r w:rsidR="00B03585" w:rsidRPr="00201F36">
        <w:rPr>
          <w:rFonts w:ascii="Times New Roman" w:hAnsi="Times New Roman"/>
          <w:szCs w:val="24"/>
        </w:rPr>
        <w:t>ente a Resolução nº 2.</w:t>
      </w:r>
      <w:r w:rsidR="008A1C53" w:rsidRPr="00201F36">
        <w:rPr>
          <w:rFonts w:ascii="Times New Roman" w:hAnsi="Times New Roman"/>
          <w:szCs w:val="24"/>
        </w:rPr>
        <w:t>320</w:t>
      </w:r>
      <w:r w:rsidR="00B03585" w:rsidRPr="00201F36">
        <w:rPr>
          <w:rFonts w:ascii="Times New Roman" w:hAnsi="Times New Roman"/>
          <w:szCs w:val="24"/>
        </w:rPr>
        <w:t>/</w:t>
      </w:r>
      <w:r w:rsidR="00B03585" w:rsidRPr="00490A8C">
        <w:rPr>
          <w:rFonts w:ascii="Times New Roman" w:hAnsi="Times New Roman"/>
          <w:szCs w:val="24"/>
        </w:rPr>
        <w:t>202</w:t>
      </w:r>
      <w:r w:rsidR="008A1C53" w:rsidRPr="00490A8C">
        <w:rPr>
          <w:rFonts w:ascii="Times New Roman" w:hAnsi="Times New Roman"/>
          <w:szCs w:val="24"/>
        </w:rPr>
        <w:t>2</w:t>
      </w:r>
      <w:r w:rsidR="003A161C" w:rsidRPr="00490A8C">
        <w:rPr>
          <w:rFonts w:ascii="Times New Roman" w:hAnsi="Times New Roman"/>
          <w:szCs w:val="24"/>
        </w:rPr>
        <w:t>.</w:t>
      </w:r>
      <w:r w:rsidR="003D2D19" w:rsidRPr="00490A8C">
        <w:rPr>
          <w:rFonts w:ascii="Times New Roman" w:hAnsi="Times New Roman"/>
          <w:szCs w:val="24"/>
        </w:rPr>
        <w:t xml:space="preserve"> </w:t>
      </w:r>
      <w:r w:rsidR="00BE19A7" w:rsidRPr="00490A8C">
        <w:rPr>
          <w:rFonts w:ascii="Times New Roman" w:hAnsi="Times New Roman"/>
          <w:szCs w:val="24"/>
        </w:rPr>
        <w:t>O</w:t>
      </w:r>
      <w:r w:rsidR="00CB13F6" w:rsidRPr="00490A8C">
        <w:rPr>
          <w:rFonts w:ascii="Times New Roman" w:hAnsi="Times New Roman"/>
          <w:szCs w:val="24"/>
        </w:rPr>
        <w:t xml:space="preserve"> C</w:t>
      </w:r>
      <w:r w:rsidR="008F4E84" w:rsidRPr="00490A8C">
        <w:rPr>
          <w:rFonts w:ascii="Times New Roman" w:hAnsi="Times New Roman"/>
          <w:szCs w:val="24"/>
        </w:rPr>
        <w:t xml:space="preserve">onselho </w:t>
      </w:r>
      <w:r w:rsidR="00CB13F6" w:rsidRPr="00490A8C">
        <w:rPr>
          <w:rFonts w:ascii="Times New Roman" w:hAnsi="Times New Roman"/>
          <w:szCs w:val="24"/>
        </w:rPr>
        <w:t>F</w:t>
      </w:r>
      <w:r w:rsidR="008F4E84" w:rsidRPr="00490A8C">
        <w:rPr>
          <w:rFonts w:ascii="Times New Roman" w:hAnsi="Times New Roman"/>
          <w:szCs w:val="24"/>
        </w:rPr>
        <w:t xml:space="preserve">ederal de </w:t>
      </w:r>
      <w:r w:rsidR="00CB13F6" w:rsidRPr="00490A8C">
        <w:rPr>
          <w:rFonts w:ascii="Times New Roman" w:hAnsi="Times New Roman"/>
          <w:szCs w:val="24"/>
        </w:rPr>
        <w:t>M</w:t>
      </w:r>
      <w:r w:rsidR="008F4E84" w:rsidRPr="00490A8C">
        <w:rPr>
          <w:rFonts w:ascii="Times New Roman" w:hAnsi="Times New Roman"/>
          <w:szCs w:val="24"/>
        </w:rPr>
        <w:t>edicina</w:t>
      </w:r>
      <w:r w:rsidR="00CB13F6" w:rsidRPr="00490A8C">
        <w:rPr>
          <w:rFonts w:ascii="Times New Roman" w:hAnsi="Times New Roman"/>
          <w:szCs w:val="24"/>
        </w:rPr>
        <w:t xml:space="preserve"> </w:t>
      </w:r>
      <w:r w:rsidR="00B33CA0">
        <w:rPr>
          <w:rFonts w:ascii="Times New Roman" w:hAnsi="Times New Roman"/>
          <w:szCs w:val="24"/>
        </w:rPr>
        <w:t xml:space="preserve">é, por determinação legal, uma </w:t>
      </w:r>
      <w:r w:rsidR="00F75A26" w:rsidRPr="00F75A26">
        <w:rPr>
          <w:rFonts w:ascii="Times New Roman" w:hAnsi="Times New Roman"/>
          <w:szCs w:val="24"/>
        </w:rPr>
        <w:t>autarquia</w:t>
      </w:r>
      <w:r w:rsidR="00B33CA0">
        <w:rPr>
          <w:rFonts w:ascii="Times New Roman" w:hAnsi="Times New Roman"/>
          <w:szCs w:val="24"/>
        </w:rPr>
        <w:t xml:space="preserve"> </w:t>
      </w:r>
      <w:r w:rsidR="00AD36B6">
        <w:rPr>
          <w:rFonts w:ascii="Times New Roman" w:hAnsi="Times New Roman"/>
          <w:szCs w:val="24"/>
        </w:rPr>
        <w:t xml:space="preserve">federal, isto é, </w:t>
      </w:r>
      <w:r w:rsidR="00080F3E">
        <w:rPr>
          <w:rFonts w:ascii="Times New Roman" w:hAnsi="Times New Roman"/>
          <w:szCs w:val="24"/>
        </w:rPr>
        <w:t xml:space="preserve">uma </w:t>
      </w:r>
      <w:r w:rsidR="00F75A26" w:rsidRPr="00F75A26">
        <w:rPr>
          <w:rFonts w:ascii="Times New Roman" w:hAnsi="Times New Roman"/>
          <w:szCs w:val="24"/>
        </w:rPr>
        <w:t>personalidade jurídica de direito público, com autonomia administrativa e financeira</w:t>
      </w:r>
      <w:r w:rsidR="00080F3E">
        <w:rPr>
          <w:rFonts w:ascii="Times New Roman" w:hAnsi="Times New Roman"/>
          <w:szCs w:val="24"/>
        </w:rPr>
        <w:t>. É</w:t>
      </w:r>
      <w:r w:rsidR="000E1F63">
        <w:rPr>
          <w:rFonts w:ascii="Times New Roman" w:hAnsi="Times New Roman"/>
          <w:szCs w:val="24"/>
        </w:rPr>
        <w:t>,</w:t>
      </w:r>
      <w:r w:rsidR="00080F3E">
        <w:rPr>
          <w:rFonts w:ascii="Times New Roman" w:hAnsi="Times New Roman"/>
          <w:szCs w:val="24"/>
        </w:rPr>
        <w:t xml:space="preserve"> juntamente com os Conselhos Regionais</w:t>
      </w:r>
      <w:r w:rsidR="000E1F63">
        <w:rPr>
          <w:rFonts w:ascii="Times New Roman" w:hAnsi="Times New Roman"/>
          <w:szCs w:val="24"/>
        </w:rPr>
        <w:t>,</w:t>
      </w:r>
      <w:r w:rsidR="00F75A26" w:rsidRPr="00F75A26">
        <w:rPr>
          <w:rFonts w:ascii="Times New Roman" w:hAnsi="Times New Roman"/>
          <w:szCs w:val="24"/>
        </w:rPr>
        <w:t xml:space="preserve"> órgão</w:t>
      </w:r>
      <w:r w:rsidR="000E1F63">
        <w:rPr>
          <w:rFonts w:ascii="Times New Roman" w:hAnsi="Times New Roman"/>
          <w:szCs w:val="24"/>
        </w:rPr>
        <w:t xml:space="preserve"> </w:t>
      </w:r>
      <w:r w:rsidR="00F75A26" w:rsidRPr="00F75A26">
        <w:rPr>
          <w:rFonts w:ascii="Times New Roman" w:hAnsi="Times New Roman"/>
          <w:szCs w:val="24"/>
        </w:rPr>
        <w:t>superviso</w:t>
      </w:r>
      <w:r w:rsidR="000E1F63">
        <w:rPr>
          <w:rFonts w:ascii="Times New Roman" w:hAnsi="Times New Roman"/>
          <w:szCs w:val="24"/>
        </w:rPr>
        <w:t>r</w:t>
      </w:r>
      <w:r w:rsidR="00F75A26" w:rsidRPr="00F75A26">
        <w:rPr>
          <w:rFonts w:ascii="Times New Roman" w:hAnsi="Times New Roman"/>
          <w:szCs w:val="24"/>
        </w:rPr>
        <w:t xml:space="preserve"> da ética profissional </w:t>
      </w:r>
      <w:r w:rsidR="00DB3648">
        <w:rPr>
          <w:rFonts w:ascii="Times New Roman" w:hAnsi="Times New Roman"/>
          <w:szCs w:val="24"/>
        </w:rPr>
        <w:t xml:space="preserve">no </w:t>
      </w:r>
      <w:r w:rsidR="00A55D3E">
        <w:rPr>
          <w:rFonts w:ascii="Times New Roman" w:hAnsi="Times New Roman"/>
          <w:szCs w:val="24"/>
        </w:rPr>
        <w:t xml:space="preserve">país, </w:t>
      </w:r>
      <w:r w:rsidR="00C07C09">
        <w:rPr>
          <w:rFonts w:ascii="Times New Roman" w:hAnsi="Times New Roman"/>
          <w:szCs w:val="24"/>
        </w:rPr>
        <w:t xml:space="preserve">com </w:t>
      </w:r>
      <w:r w:rsidR="00F01D01">
        <w:rPr>
          <w:rFonts w:ascii="Times New Roman" w:hAnsi="Times New Roman"/>
          <w:szCs w:val="24"/>
        </w:rPr>
        <w:t xml:space="preserve">atribuição </w:t>
      </w:r>
      <w:r w:rsidR="00A55D3E">
        <w:rPr>
          <w:rFonts w:ascii="Times New Roman" w:hAnsi="Times New Roman"/>
          <w:szCs w:val="24"/>
        </w:rPr>
        <w:t xml:space="preserve">de regulamentar </w:t>
      </w:r>
      <w:r w:rsidR="00CB13F6" w:rsidRPr="00490A8C">
        <w:rPr>
          <w:rFonts w:ascii="Times New Roman" w:hAnsi="Times New Roman"/>
          <w:szCs w:val="24"/>
        </w:rPr>
        <w:t>a profissão médica em todo território nacional,</w:t>
      </w:r>
      <w:r w:rsidR="001F6394">
        <w:rPr>
          <w:rFonts w:ascii="Times New Roman" w:hAnsi="Times New Roman"/>
          <w:szCs w:val="24"/>
        </w:rPr>
        <w:t xml:space="preserve"> bem como</w:t>
      </w:r>
      <w:r w:rsidR="00CB13F6" w:rsidRPr="00490A8C">
        <w:rPr>
          <w:rFonts w:ascii="Times New Roman" w:hAnsi="Times New Roman"/>
          <w:szCs w:val="24"/>
        </w:rPr>
        <w:t xml:space="preserve"> </w:t>
      </w:r>
      <w:r w:rsidR="00A55D3E">
        <w:rPr>
          <w:rFonts w:ascii="Times New Roman" w:hAnsi="Times New Roman"/>
          <w:szCs w:val="24"/>
        </w:rPr>
        <w:t>com</w:t>
      </w:r>
      <w:r w:rsidR="008F4E84" w:rsidRPr="00490A8C">
        <w:rPr>
          <w:rFonts w:ascii="Times New Roman" w:hAnsi="Times New Roman"/>
          <w:szCs w:val="24"/>
        </w:rPr>
        <w:t xml:space="preserve"> poder</w:t>
      </w:r>
      <w:r w:rsidR="008F4E84" w:rsidRPr="00201F36">
        <w:rPr>
          <w:rFonts w:ascii="Times New Roman" w:hAnsi="Times New Roman"/>
          <w:szCs w:val="24"/>
        </w:rPr>
        <w:t xml:space="preserve"> </w:t>
      </w:r>
      <w:r w:rsidR="008F4E84" w:rsidRPr="004C1A0C">
        <w:rPr>
          <w:rFonts w:ascii="Times New Roman" w:hAnsi="Times New Roman"/>
          <w:szCs w:val="24"/>
        </w:rPr>
        <w:t>para tornar suas resoluções obrigatórias</w:t>
      </w:r>
      <w:r w:rsidR="007330E4" w:rsidRPr="004C1A0C">
        <w:rPr>
          <w:rFonts w:ascii="Times New Roman" w:hAnsi="Times New Roman"/>
          <w:szCs w:val="24"/>
        </w:rPr>
        <w:t xml:space="preserve"> aos </w:t>
      </w:r>
      <w:r w:rsidR="007330E4" w:rsidRPr="00CC4B9F">
        <w:rPr>
          <w:rFonts w:ascii="Times New Roman" w:hAnsi="Times New Roman"/>
          <w:szCs w:val="24"/>
        </w:rPr>
        <w:t>profissionais médicos</w:t>
      </w:r>
      <w:r w:rsidR="00F14C69" w:rsidRPr="00CC4B9F">
        <w:rPr>
          <w:rFonts w:ascii="Times New Roman" w:hAnsi="Times New Roman"/>
          <w:szCs w:val="24"/>
        </w:rPr>
        <w:t xml:space="preserve"> (</w:t>
      </w:r>
      <w:r w:rsidR="00260286" w:rsidRPr="003045DD">
        <w:rPr>
          <w:rFonts w:ascii="Times New Roman" w:hAnsi="Times New Roman"/>
        </w:rPr>
        <w:t>BRASIL</w:t>
      </w:r>
      <w:r w:rsidR="00F14C69" w:rsidRPr="003045DD">
        <w:rPr>
          <w:rFonts w:ascii="Times New Roman" w:hAnsi="Times New Roman"/>
          <w:szCs w:val="24"/>
        </w:rPr>
        <w:t>,</w:t>
      </w:r>
      <w:r w:rsidR="00F14C69" w:rsidRPr="00CC4B9F">
        <w:rPr>
          <w:rFonts w:ascii="Times New Roman" w:hAnsi="Times New Roman"/>
          <w:szCs w:val="24"/>
        </w:rPr>
        <w:t xml:space="preserve"> 1957)</w:t>
      </w:r>
      <w:r w:rsidR="00411ED8">
        <w:rPr>
          <w:rFonts w:ascii="Times New Roman" w:hAnsi="Times New Roman"/>
          <w:szCs w:val="24"/>
        </w:rPr>
        <w:t>.</w:t>
      </w:r>
      <w:r w:rsidR="00921B70">
        <w:rPr>
          <w:rFonts w:ascii="Times New Roman" w:hAnsi="Times New Roman"/>
          <w:szCs w:val="24"/>
        </w:rPr>
        <w:t xml:space="preserve"> </w:t>
      </w:r>
    </w:p>
    <w:p w14:paraId="5FE28345" w14:textId="65AEF5B9" w:rsidR="00714B01" w:rsidRPr="004302A3" w:rsidRDefault="003D2D19" w:rsidP="003F7805">
      <w:pPr>
        <w:ind w:firstLine="851"/>
        <w:rPr>
          <w:rFonts w:ascii="Times New Roman" w:hAnsi="Times New Roman"/>
          <w:color w:val="FF0000"/>
          <w:sz w:val="20"/>
          <w:szCs w:val="24"/>
        </w:rPr>
      </w:pPr>
      <w:r w:rsidRPr="00490A8C">
        <w:rPr>
          <w:rFonts w:ascii="Times New Roman" w:hAnsi="Times New Roman"/>
          <w:szCs w:val="24"/>
        </w:rPr>
        <w:t xml:space="preserve">Frisa-se que </w:t>
      </w:r>
      <w:r w:rsidR="000B35AE" w:rsidRPr="00490A8C">
        <w:rPr>
          <w:rFonts w:ascii="Times New Roman" w:hAnsi="Times New Roman"/>
          <w:szCs w:val="24"/>
        </w:rPr>
        <w:t>a Resolução nº 2.</w:t>
      </w:r>
      <w:r w:rsidR="008A1C53" w:rsidRPr="00490A8C">
        <w:rPr>
          <w:rFonts w:ascii="Times New Roman" w:hAnsi="Times New Roman"/>
          <w:szCs w:val="24"/>
        </w:rPr>
        <w:t>320/2022</w:t>
      </w:r>
      <w:r w:rsidRPr="00490A8C">
        <w:rPr>
          <w:rFonts w:ascii="Times New Roman" w:hAnsi="Times New Roman"/>
          <w:szCs w:val="24"/>
        </w:rPr>
        <w:t xml:space="preserve"> é a s</w:t>
      </w:r>
      <w:r w:rsidR="004B3D2B" w:rsidRPr="00490A8C">
        <w:rPr>
          <w:rFonts w:ascii="Times New Roman" w:hAnsi="Times New Roman"/>
          <w:szCs w:val="24"/>
        </w:rPr>
        <w:t>étima</w:t>
      </w:r>
      <w:r w:rsidRPr="00490A8C">
        <w:rPr>
          <w:rFonts w:ascii="Times New Roman" w:hAnsi="Times New Roman"/>
          <w:szCs w:val="24"/>
        </w:rPr>
        <w:t xml:space="preserve"> norma já editada pelo Conselho </w:t>
      </w:r>
      <w:r w:rsidR="00BE19A7" w:rsidRPr="00490A8C">
        <w:rPr>
          <w:rFonts w:ascii="Times New Roman" w:hAnsi="Times New Roman"/>
          <w:szCs w:val="24"/>
        </w:rPr>
        <w:t>sobre o tema</w:t>
      </w:r>
      <w:r w:rsidRPr="00490A8C">
        <w:rPr>
          <w:rFonts w:ascii="Times New Roman" w:hAnsi="Times New Roman"/>
          <w:szCs w:val="24"/>
        </w:rPr>
        <w:t xml:space="preserve">, </w:t>
      </w:r>
      <w:r w:rsidR="00F1739B" w:rsidRPr="00490A8C">
        <w:rPr>
          <w:rFonts w:ascii="Times New Roman" w:hAnsi="Times New Roman"/>
          <w:szCs w:val="24"/>
        </w:rPr>
        <w:t>sendo</w:t>
      </w:r>
      <w:r w:rsidR="00F1739B" w:rsidRPr="00B57ABB">
        <w:rPr>
          <w:rFonts w:ascii="Times New Roman" w:hAnsi="Times New Roman"/>
          <w:szCs w:val="24"/>
        </w:rPr>
        <w:t xml:space="preserve"> que a primeira </w:t>
      </w:r>
      <w:r w:rsidR="000B35AE" w:rsidRPr="00B57ABB">
        <w:rPr>
          <w:rFonts w:ascii="Times New Roman" w:hAnsi="Times New Roman"/>
          <w:szCs w:val="24"/>
        </w:rPr>
        <w:t xml:space="preserve">foi a </w:t>
      </w:r>
      <w:r w:rsidR="00F1739B" w:rsidRPr="00B57ABB">
        <w:rPr>
          <w:rFonts w:ascii="Times New Roman" w:hAnsi="Times New Roman"/>
          <w:szCs w:val="24"/>
        </w:rPr>
        <w:t>Resolução nº 1.358</w:t>
      </w:r>
      <w:r w:rsidR="00773DFF">
        <w:rPr>
          <w:rFonts w:ascii="Times New Roman" w:hAnsi="Times New Roman"/>
          <w:szCs w:val="24"/>
        </w:rPr>
        <w:t>,</w:t>
      </w:r>
      <w:r w:rsidR="000B35AE" w:rsidRPr="00B57ABB">
        <w:rPr>
          <w:rFonts w:ascii="Times New Roman" w:hAnsi="Times New Roman"/>
          <w:szCs w:val="24"/>
        </w:rPr>
        <w:t xml:space="preserve"> que</w:t>
      </w:r>
      <w:r w:rsidR="00F1739B" w:rsidRPr="00B57ABB">
        <w:rPr>
          <w:rFonts w:ascii="Times New Roman" w:hAnsi="Times New Roman"/>
          <w:szCs w:val="24"/>
        </w:rPr>
        <w:t xml:space="preserve"> entrou </w:t>
      </w:r>
      <w:r w:rsidR="00F1739B" w:rsidRPr="00201F36">
        <w:rPr>
          <w:rFonts w:ascii="Times New Roman" w:hAnsi="Times New Roman"/>
          <w:szCs w:val="24"/>
        </w:rPr>
        <w:t>em vigor no ano de 1992</w:t>
      </w:r>
      <w:r w:rsidR="002D1DFD">
        <w:rPr>
          <w:rFonts w:ascii="Times New Roman" w:hAnsi="Times New Roman"/>
          <w:szCs w:val="24"/>
        </w:rPr>
        <w:t>;</w:t>
      </w:r>
      <w:r w:rsidR="00F1739B" w:rsidRPr="00201F36">
        <w:rPr>
          <w:rFonts w:ascii="Times New Roman" w:hAnsi="Times New Roman"/>
          <w:szCs w:val="24"/>
        </w:rPr>
        <w:t xml:space="preserve"> e apenas 18 anos depois</w:t>
      </w:r>
      <w:r w:rsidR="00773DFF">
        <w:rPr>
          <w:rFonts w:ascii="Times New Roman" w:hAnsi="Times New Roman"/>
          <w:szCs w:val="24"/>
        </w:rPr>
        <w:t>,</w:t>
      </w:r>
      <w:r w:rsidR="00F1739B" w:rsidRPr="00201F36">
        <w:rPr>
          <w:rFonts w:ascii="Times New Roman" w:hAnsi="Times New Roman"/>
          <w:szCs w:val="24"/>
        </w:rPr>
        <w:t xml:space="preserve"> foi editada </w:t>
      </w:r>
      <w:r w:rsidR="000B35AE" w:rsidRPr="00201F36">
        <w:rPr>
          <w:rFonts w:ascii="Times New Roman" w:hAnsi="Times New Roman"/>
          <w:szCs w:val="24"/>
        </w:rPr>
        <w:t>a Resolução nº 1.957/2010</w:t>
      </w:r>
      <w:r w:rsidR="000B35AE" w:rsidRPr="009F72BC">
        <w:rPr>
          <w:rFonts w:ascii="Times New Roman" w:hAnsi="Times New Roman"/>
          <w:szCs w:val="24"/>
        </w:rPr>
        <w:t xml:space="preserve">, </w:t>
      </w:r>
      <w:r w:rsidR="00773DFF">
        <w:rPr>
          <w:rFonts w:ascii="Times New Roman" w:hAnsi="Times New Roman"/>
          <w:szCs w:val="24"/>
        </w:rPr>
        <w:t>que foi</w:t>
      </w:r>
      <w:r w:rsidR="00B57ABB">
        <w:rPr>
          <w:rFonts w:ascii="Times New Roman" w:hAnsi="Times New Roman"/>
          <w:szCs w:val="24"/>
        </w:rPr>
        <w:t xml:space="preserve"> seguida pelas Resoluções nº 2.013/2013</w:t>
      </w:r>
      <w:r w:rsidR="002D1DFD">
        <w:rPr>
          <w:rFonts w:ascii="Times New Roman" w:hAnsi="Times New Roman"/>
          <w:szCs w:val="24"/>
        </w:rPr>
        <w:t>,</w:t>
      </w:r>
      <w:r w:rsidR="00B57ABB">
        <w:rPr>
          <w:rFonts w:ascii="Times New Roman" w:hAnsi="Times New Roman"/>
          <w:szCs w:val="24"/>
        </w:rPr>
        <w:t xml:space="preserve"> nº 2.121/2015, nº </w:t>
      </w:r>
      <w:r w:rsidR="004B3D2B">
        <w:rPr>
          <w:rFonts w:ascii="Times New Roman" w:hAnsi="Times New Roman"/>
          <w:szCs w:val="24"/>
        </w:rPr>
        <w:t xml:space="preserve">2.168/2017 e </w:t>
      </w:r>
      <w:r w:rsidR="00AB44E4">
        <w:rPr>
          <w:rFonts w:ascii="Times New Roman" w:hAnsi="Times New Roman"/>
          <w:szCs w:val="24"/>
        </w:rPr>
        <w:t xml:space="preserve">nº </w:t>
      </w:r>
      <w:r w:rsidR="00B57ABB">
        <w:rPr>
          <w:rFonts w:ascii="Times New Roman" w:hAnsi="Times New Roman"/>
          <w:szCs w:val="24"/>
        </w:rPr>
        <w:t>2.294/2021</w:t>
      </w:r>
      <w:r w:rsidR="00904BFB">
        <w:rPr>
          <w:rFonts w:ascii="Times New Roman" w:hAnsi="Times New Roman"/>
          <w:szCs w:val="24"/>
        </w:rPr>
        <w:t>;</w:t>
      </w:r>
      <w:r w:rsidR="00B57ABB">
        <w:rPr>
          <w:rFonts w:ascii="Times New Roman" w:hAnsi="Times New Roman"/>
          <w:szCs w:val="24"/>
        </w:rPr>
        <w:t xml:space="preserve"> até chegar </w:t>
      </w:r>
      <w:r w:rsidR="00904BFB">
        <w:rPr>
          <w:rFonts w:ascii="Times New Roman" w:hAnsi="Times New Roman"/>
          <w:szCs w:val="24"/>
        </w:rPr>
        <w:t>àquela</w:t>
      </w:r>
      <w:r w:rsidR="00B57ABB">
        <w:rPr>
          <w:rFonts w:ascii="Times New Roman" w:hAnsi="Times New Roman"/>
          <w:szCs w:val="24"/>
        </w:rPr>
        <w:t xml:space="preserve"> hoje vigente</w:t>
      </w:r>
      <w:r w:rsidR="00912E3F" w:rsidRPr="009F72BC">
        <w:rPr>
          <w:rFonts w:ascii="Times New Roman" w:hAnsi="Times New Roman"/>
          <w:szCs w:val="24"/>
        </w:rPr>
        <w:t>.</w:t>
      </w:r>
      <w:r w:rsidRPr="009F72BC">
        <w:rPr>
          <w:rFonts w:ascii="Times New Roman" w:hAnsi="Times New Roman"/>
          <w:szCs w:val="24"/>
        </w:rPr>
        <w:t xml:space="preserve"> </w:t>
      </w:r>
      <w:r w:rsidR="004B3D2B">
        <w:rPr>
          <w:rFonts w:ascii="Times New Roman" w:hAnsi="Times New Roman"/>
          <w:szCs w:val="24"/>
        </w:rPr>
        <w:t>Percebe-se que</w:t>
      </w:r>
      <w:r w:rsidR="00824C76">
        <w:rPr>
          <w:rFonts w:ascii="Times New Roman" w:hAnsi="Times New Roman"/>
          <w:szCs w:val="24"/>
        </w:rPr>
        <w:t>,</w:t>
      </w:r>
      <w:r w:rsidR="004B3D2B">
        <w:rPr>
          <w:rFonts w:ascii="Times New Roman" w:hAnsi="Times New Roman"/>
          <w:szCs w:val="24"/>
        </w:rPr>
        <w:t xml:space="preserve"> enquanto não se tem uma lei que regulamente </w:t>
      </w:r>
      <w:r w:rsidR="00824C76">
        <w:rPr>
          <w:rFonts w:ascii="Times New Roman" w:hAnsi="Times New Roman"/>
          <w:szCs w:val="24"/>
        </w:rPr>
        <w:t>a</w:t>
      </w:r>
      <w:r w:rsidR="004B3D2B">
        <w:rPr>
          <w:rFonts w:ascii="Times New Roman" w:hAnsi="Times New Roman"/>
          <w:szCs w:val="24"/>
        </w:rPr>
        <w:t xml:space="preserve"> reprodução</w:t>
      </w:r>
      <w:r w:rsidR="00824C76">
        <w:rPr>
          <w:rFonts w:ascii="Times New Roman" w:hAnsi="Times New Roman"/>
          <w:szCs w:val="24"/>
        </w:rPr>
        <w:t xml:space="preserve"> assistida</w:t>
      </w:r>
      <w:r w:rsidR="004B3D2B">
        <w:rPr>
          <w:rFonts w:ascii="Times New Roman" w:hAnsi="Times New Roman"/>
          <w:szCs w:val="24"/>
        </w:rPr>
        <w:t xml:space="preserve">, o Conselho Federal de Medicina se encarrega de cumprir esse papel, </w:t>
      </w:r>
      <w:r w:rsidR="00372A71">
        <w:rPr>
          <w:rFonts w:ascii="Times New Roman" w:hAnsi="Times New Roman"/>
          <w:szCs w:val="24"/>
        </w:rPr>
        <w:t>revendo</w:t>
      </w:r>
      <w:r w:rsidR="00066F1A">
        <w:rPr>
          <w:rFonts w:ascii="Times New Roman" w:hAnsi="Times New Roman"/>
          <w:szCs w:val="24"/>
        </w:rPr>
        <w:t xml:space="preserve"> as normas</w:t>
      </w:r>
      <w:r w:rsidR="008C1549">
        <w:rPr>
          <w:rFonts w:ascii="Times New Roman" w:hAnsi="Times New Roman"/>
          <w:szCs w:val="24"/>
        </w:rPr>
        <w:t xml:space="preserve"> relativas ao tema</w:t>
      </w:r>
      <w:r w:rsidR="004B3D2B">
        <w:rPr>
          <w:rFonts w:ascii="Times New Roman" w:hAnsi="Times New Roman"/>
          <w:szCs w:val="24"/>
        </w:rPr>
        <w:t xml:space="preserve"> </w:t>
      </w:r>
      <w:r w:rsidR="00817171">
        <w:rPr>
          <w:rFonts w:ascii="Times New Roman" w:hAnsi="Times New Roman"/>
          <w:szCs w:val="24"/>
        </w:rPr>
        <w:t>com frequência,</w:t>
      </w:r>
      <w:r w:rsidR="004B3D2B">
        <w:rPr>
          <w:rFonts w:ascii="Times New Roman" w:hAnsi="Times New Roman"/>
          <w:szCs w:val="24"/>
        </w:rPr>
        <w:t xml:space="preserve"> </w:t>
      </w:r>
      <w:r w:rsidR="007C0C2A">
        <w:rPr>
          <w:rFonts w:ascii="Times New Roman" w:hAnsi="Times New Roman"/>
          <w:szCs w:val="24"/>
        </w:rPr>
        <w:t>para</w:t>
      </w:r>
      <w:r w:rsidR="004B3D2B">
        <w:rPr>
          <w:rFonts w:ascii="Times New Roman" w:hAnsi="Times New Roman"/>
          <w:szCs w:val="24"/>
        </w:rPr>
        <w:t xml:space="preserve"> que venha</w:t>
      </w:r>
      <w:r w:rsidR="002A07A9">
        <w:rPr>
          <w:rFonts w:ascii="Times New Roman" w:hAnsi="Times New Roman"/>
          <w:szCs w:val="24"/>
        </w:rPr>
        <w:t>m</w:t>
      </w:r>
      <w:r w:rsidR="004B3D2B">
        <w:rPr>
          <w:rFonts w:ascii="Times New Roman" w:hAnsi="Times New Roman"/>
          <w:szCs w:val="24"/>
        </w:rPr>
        <w:t xml:space="preserve"> a atend</w:t>
      </w:r>
      <w:r w:rsidR="00714B01">
        <w:rPr>
          <w:rFonts w:ascii="Times New Roman" w:hAnsi="Times New Roman"/>
          <w:szCs w:val="24"/>
        </w:rPr>
        <w:t xml:space="preserve">er </w:t>
      </w:r>
      <w:r w:rsidR="002A07A9">
        <w:rPr>
          <w:rFonts w:ascii="Times New Roman" w:hAnsi="Times New Roman"/>
          <w:szCs w:val="24"/>
        </w:rPr>
        <w:t>a</w:t>
      </w:r>
      <w:r w:rsidR="00714B01">
        <w:rPr>
          <w:rFonts w:ascii="Times New Roman" w:hAnsi="Times New Roman"/>
          <w:szCs w:val="24"/>
        </w:rPr>
        <w:t>os avanços médicos e sociais</w:t>
      </w:r>
      <w:r w:rsidR="004302A3">
        <w:rPr>
          <w:rFonts w:ascii="Times New Roman" w:hAnsi="Times New Roman"/>
          <w:szCs w:val="24"/>
        </w:rPr>
        <w:t>.</w:t>
      </w:r>
    </w:p>
    <w:p w14:paraId="54BE5826" w14:textId="6E90037E" w:rsidR="004D47C0" w:rsidRPr="00937663" w:rsidRDefault="00DD270D" w:rsidP="003F7805">
      <w:pPr>
        <w:ind w:firstLine="851"/>
        <w:rPr>
          <w:rFonts w:ascii="Times New Roman" w:hAnsi="Times New Roman"/>
          <w:color w:val="FF0000"/>
          <w:szCs w:val="24"/>
        </w:rPr>
      </w:pPr>
      <w:r w:rsidRPr="00201F36">
        <w:rPr>
          <w:rFonts w:ascii="Times New Roman" w:hAnsi="Times New Roman"/>
          <w:szCs w:val="24"/>
        </w:rPr>
        <w:t>Dess</w:t>
      </w:r>
      <w:r w:rsidR="001C523E">
        <w:rPr>
          <w:rFonts w:ascii="Times New Roman" w:hAnsi="Times New Roman"/>
          <w:szCs w:val="24"/>
        </w:rPr>
        <w:t>a maneira</w:t>
      </w:r>
      <w:r w:rsidRPr="00201F36">
        <w:rPr>
          <w:rFonts w:ascii="Times New Roman" w:hAnsi="Times New Roman"/>
          <w:szCs w:val="24"/>
        </w:rPr>
        <w:t>, a R</w:t>
      </w:r>
      <w:r w:rsidR="00F83950" w:rsidRPr="00201F36">
        <w:rPr>
          <w:rFonts w:ascii="Times New Roman" w:hAnsi="Times New Roman"/>
          <w:szCs w:val="24"/>
        </w:rPr>
        <w:t>esolução nº 2.</w:t>
      </w:r>
      <w:r w:rsidR="008A1C53" w:rsidRPr="00201F36">
        <w:rPr>
          <w:rFonts w:ascii="Times New Roman" w:hAnsi="Times New Roman"/>
          <w:szCs w:val="24"/>
        </w:rPr>
        <w:t>320</w:t>
      </w:r>
      <w:r w:rsidR="00F83950" w:rsidRPr="00201F36">
        <w:rPr>
          <w:rFonts w:ascii="Times New Roman" w:hAnsi="Times New Roman"/>
          <w:szCs w:val="24"/>
        </w:rPr>
        <w:t>/2</w:t>
      </w:r>
      <w:r w:rsidR="008A1C53" w:rsidRPr="00201F36">
        <w:rPr>
          <w:rFonts w:ascii="Times New Roman" w:hAnsi="Times New Roman"/>
          <w:szCs w:val="24"/>
        </w:rPr>
        <w:t>2</w:t>
      </w:r>
      <w:r w:rsidR="00F83950" w:rsidRPr="00201F36">
        <w:rPr>
          <w:rFonts w:ascii="Times New Roman" w:hAnsi="Times New Roman"/>
          <w:szCs w:val="24"/>
        </w:rPr>
        <w:t xml:space="preserve"> do C</w:t>
      </w:r>
      <w:r w:rsidR="007A6DF3">
        <w:rPr>
          <w:rFonts w:ascii="Times New Roman" w:hAnsi="Times New Roman"/>
          <w:szCs w:val="24"/>
        </w:rPr>
        <w:t xml:space="preserve">onselho </w:t>
      </w:r>
      <w:r w:rsidR="00F83950" w:rsidRPr="00201F36">
        <w:rPr>
          <w:rFonts w:ascii="Times New Roman" w:hAnsi="Times New Roman"/>
          <w:szCs w:val="24"/>
        </w:rPr>
        <w:t>F</w:t>
      </w:r>
      <w:r w:rsidR="007A6DF3">
        <w:rPr>
          <w:rFonts w:ascii="Times New Roman" w:hAnsi="Times New Roman"/>
          <w:szCs w:val="24"/>
        </w:rPr>
        <w:t xml:space="preserve">ederal de </w:t>
      </w:r>
      <w:r w:rsidR="00F83950" w:rsidRPr="00201F36">
        <w:rPr>
          <w:rFonts w:ascii="Times New Roman" w:hAnsi="Times New Roman"/>
          <w:szCs w:val="24"/>
        </w:rPr>
        <w:t>M</w:t>
      </w:r>
      <w:r w:rsidR="007A6DF3">
        <w:rPr>
          <w:rFonts w:ascii="Times New Roman" w:hAnsi="Times New Roman"/>
          <w:szCs w:val="24"/>
        </w:rPr>
        <w:t>edicina</w:t>
      </w:r>
      <w:r w:rsidRPr="00201F36">
        <w:rPr>
          <w:rFonts w:ascii="Times New Roman" w:hAnsi="Times New Roman"/>
          <w:szCs w:val="24"/>
        </w:rPr>
        <w:t xml:space="preserve"> </w:t>
      </w:r>
      <w:r w:rsidR="003461F0" w:rsidRPr="00201F36">
        <w:rPr>
          <w:rFonts w:ascii="Times New Roman" w:hAnsi="Times New Roman"/>
          <w:szCs w:val="24"/>
        </w:rPr>
        <w:t>atualizou as normas éticas sobre as técnicas de reprodução assistida no país, dedicando</w:t>
      </w:r>
      <w:r w:rsidRPr="00201F36">
        <w:rPr>
          <w:rFonts w:ascii="Times New Roman" w:hAnsi="Times New Roman"/>
          <w:szCs w:val="24"/>
        </w:rPr>
        <w:t xml:space="preserve"> sua </w:t>
      </w:r>
      <w:r w:rsidR="00A6592B" w:rsidRPr="00201F36">
        <w:rPr>
          <w:rFonts w:ascii="Times New Roman" w:hAnsi="Times New Roman"/>
          <w:szCs w:val="24"/>
        </w:rPr>
        <w:t>seção</w:t>
      </w:r>
      <w:r w:rsidRPr="00201F36">
        <w:rPr>
          <w:rFonts w:ascii="Times New Roman" w:hAnsi="Times New Roman"/>
          <w:szCs w:val="24"/>
        </w:rPr>
        <w:t xml:space="preserve"> VII</w:t>
      </w:r>
      <w:r w:rsidR="00F83950" w:rsidRPr="00201F36">
        <w:rPr>
          <w:rFonts w:ascii="Times New Roman" w:hAnsi="Times New Roman"/>
          <w:szCs w:val="24"/>
        </w:rPr>
        <w:t xml:space="preserve"> exclusivamente </w:t>
      </w:r>
      <w:r w:rsidR="00D77A7C" w:rsidRPr="00201F36">
        <w:rPr>
          <w:rFonts w:ascii="Times New Roman" w:hAnsi="Times New Roman"/>
          <w:szCs w:val="24"/>
        </w:rPr>
        <w:t>à</w:t>
      </w:r>
      <w:r w:rsidR="003876E2" w:rsidRPr="00201F36">
        <w:rPr>
          <w:rFonts w:ascii="Times New Roman" w:hAnsi="Times New Roman"/>
          <w:szCs w:val="24"/>
        </w:rPr>
        <w:t xml:space="preserve"> </w:t>
      </w:r>
      <w:r w:rsidR="00F83950" w:rsidRPr="00201F36">
        <w:rPr>
          <w:rFonts w:ascii="Times New Roman" w:hAnsi="Times New Roman"/>
          <w:szCs w:val="24"/>
        </w:rPr>
        <w:t>gestação de substituição</w:t>
      </w:r>
      <w:r w:rsidR="003876E2" w:rsidRPr="00201F36">
        <w:rPr>
          <w:rFonts w:ascii="Times New Roman" w:hAnsi="Times New Roman"/>
          <w:szCs w:val="24"/>
        </w:rPr>
        <w:t xml:space="preserve">, também </w:t>
      </w:r>
      <w:r w:rsidR="002F1B11">
        <w:rPr>
          <w:rFonts w:ascii="Times New Roman" w:hAnsi="Times New Roman"/>
          <w:szCs w:val="24"/>
        </w:rPr>
        <w:t>denominada</w:t>
      </w:r>
      <w:r w:rsidR="003876E2" w:rsidRPr="00201F36">
        <w:rPr>
          <w:rFonts w:ascii="Times New Roman" w:hAnsi="Times New Roman"/>
          <w:szCs w:val="24"/>
        </w:rPr>
        <w:t xml:space="preserve"> como </w:t>
      </w:r>
      <w:r w:rsidR="00F83950" w:rsidRPr="00201F36">
        <w:rPr>
          <w:rFonts w:ascii="Times New Roman" w:hAnsi="Times New Roman"/>
          <w:szCs w:val="24"/>
        </w:rPr>
        <w:t>cessão temporária de útero</w:t>
      </w:r>
      <w:r w:rsidR="003461F0" w:rsidRPr="00201F36">
        <w:rPr>
          <w:rFonts w:ascii="Times New Roman" w:hAnsi="Times New Roman"/>
          <w:szCs w:val="24"/>
        </w:rPr>
        <w:t xml:space="preserve">. </w:t>
      </w:r>
      <w:r w:rsidR="00F83950" w:rsidRPr="00201F36">
        <w:rPr>
          <w:rFonts w:ascii="Times New Roman" w:hAnsi="Times New Roman"/>
          <w:szCs w:val="24"/>
        </w:rPr>
        <w:t xml:space="preserve"> </w:t>
      </w:r>
      <w:r w:rsidR="003461F0" w:rsidRPr="00201F36">
        <w:rPr>
          <w:rFonts w:ascii="Times New Roman" w:hAnsi="Times New Roman"/>
          <w:szCs w:val="24"/>
        </w:rPr>
        <w:t xml:space="preserve">No que se refere </w:t>
      </w:r>
      <w:r w:rsidR="003876E2" w:rsidRPr="00201F36">
        <w:rPr>
          <w:rFonts w:ascii="Times New Roman" w:hAnsi="Times New Roman"/>
          <w:szCs w:val="24"/>
        </w:rPr>
        <w:t>à</w:t>
      </w:r>
      <w:r w:rsidR="003461F0" w:rsidRPr="00201F36">
        <w:rPr>
          <w:rFonts w:ascii="Times New Roman" w:hAnsi="Times New Roman"/>
          <w:szCs w:val="24"/>
        </w:rPr>
        <w:t xml:space="preserve"> reprodução assistida </w:t>
      </w:r>
      <w:r w:rsidR="004D47C0" w:rsidRPr="00201F36">
        <w:rPr>
          <w:rFonts w:ascii="Times New Roman" w:hAnsi="Times New Roman"/>
          <w:szCs w:val="24"/>
        </w:rPr>
        <w:t xml:space="preserve">em </w:t>
      </w:r>
      <w:r w:rsidR="003461F0" w:rsidRPr="00201F36">
        <w:rPr>
          <w:rFonts w:ascii="Times New Roman" w:hAnsi="Times New Roman"/>
          <w:szCs w:val="24"/>
        </w:rPr>
        <w:t>geral,</w:t>
      </w:r>
      <w:r w:rsidR="007A6DF3">
        <w:rPr>
          <w:rFonts w:ascii="Times New Roman" w:hAnsi="Times New Roman"/>
          <w:szCs w:val="24"/>
        </w:rPr>
        <w:t xml:space="preserve"> a</w:t>
      </w:r>
      <w:r w:rsidR="003461F0" w:rsidRPr="00201F36">
        <w:rPr>
          <w:rFonts w:ascii="Times New Roman" w:hAnsi="Times New Roman"/>
          <w:szCs w:val="24"/>
        </w:rPr>
        <w:t xml:space="preserve"> </w:t>
      </w:r>
      <w:r w:rsidR="00E805F7">
        <w:rPr>
          <w:rFonts w:ascii="Times New Roman" w:hAnsi="Times New Roman"/>
          <w:szCs w:val="24"/>
        </w:rPr>
        <w:t>r</w:t>
      </w:r>
      <w:r w:rsidR="003461F0" w:rsidRPr="00201F36">
        <w:rPr>
          <w:rFonts w:ascii="Times New Roman" w:hAnsi="Times New Roman"/>
          <w:szCs w:val="24"/>
        </w:rPr>
        <w:t xml:space="preserve">esolução trouxe regulamentações </w:t>
      </w:r>
      <w:r w:rsidR="004D47C0" w:rsidRPr="00201F36">
        <w:rPr>
          <w:rFonts w:ascii="Times New Roman" w:hAnsi="Times New Roman"/>
          <w:szCs w:val="24"/>
        </w:rPr>
        <w:t>de suma importância</w:t>
      </w:r>
      <w:r w:rsidR="003461F0" w:rsidRPr="00201F36">
        <w:rPr>
          <w:rFonts w:ascii="Times New Roman" w:hAnsi="Times New Roman"/>
          <w:szCs w:val="24"/>
        </w:rPr>
        <w:t xml:space="preserve">, nas quais garantiu o uso do procedimento da reprodução assistida não apenas aos heterossexuais e homoafetivos, mas também </w:t>
      </w:r>
      <w:r w:rsidR="009B0FA9">
        <w:rPr>
          <w:rFonts w:ascii="Times New Roman" w:hAnsi="Times New Roman"/>
          <w:szCs w:val="24"/>
        </w:rPr>
        <w:t xml:space="preserve">admite </w:t>
      </w:r>
      <w:r w:rsidR="003461F0" w:rsidRPr="00201F36">
        <w:rPr>
          <w:rFonts w:ascii="Times New Roman" w:hAnsi="Times New Roman"/>
          <w:szCs w:val="24"/>
        </w:rPr>
        <w:t>a gestação compartilhada pelos</w:t>
      </w:r>
      <w:r w:rsidR="00794CAB" w:rsidRPr="00201F36">
        <w:rPr>
          <w:rFonts w:ascii="Times New Roman" w:hAnsi="Times New Roman"/>
          <w:szCs w:val="24"/>
        </w:rPr>
        <w:t xml:space="preserve"> casais homoafetivos femininos</w:t>
      </w:r>
      <w:r w:rsidR="003461F0" w:rsidRPr="00201F36">
        <w:rPr>
          <w:rFonts w:ascii="Times New Roman" w:hAnsi="Times New Roman"/>
          <w:szCs w:val="24"/>
        </w:rPr>
        <w:t xml:space="preserve">, </w:t>
      </w:r>
      <w:r w:rsidR="001D5DF4">
        <w:rPr>
          <w:rFonts w:ascii="Times New Roman" w:hAnsi="Times New Roman"/>
          <w:szCs w:val="24"/>
        </w:rPr>
        <w:t>possibilitando</w:t>
      </w:r>
      <w:r w:rsidR="003461F0" w:rsidRPr="00201F36">
        <w:rPr>
          <w:rFonts w:ascii="Times New Roman" w:hAnsi="Times New Roman"/>
          <w:szCs w:val="24"/>
        </w:rPr>
        <w:t xml:space="preserve"> que o </w:t>
      </w:r>
      <w:r w:rsidR="003461F0" w:rsidRPr="00937663">
        <w:rPr>
          <w:rFonts w:ascii="Times New Roman" w:hAnsi="Times New Roman"/>
          <w:szCs w:val="24"/>
        </w:rPr>
        <w:t>embrião gerado pela fecundação dos óvulos de uma mulher seja transferido para o útero de sua companheira</w:t>
      </w:r>
      <w:r w:rsidR="007A6DF3" w:rsidRPr="00937663">
        <w:rPr>
          <w:rFonts w:ascii="Times New Roman" w:hAnsi="Times New Roman"/>
          <w:szCs w:val="24"/>
        </w:rPr>
        <w:t xml:space="preserve"> </w:t>
      </w:r>
      <w:r w:rsidR="00F740DB" w:rsidRPr="00937663">
        <w:rPr>
          <w:rFonts w:ascii="Times New Roman" w:hAnsi="Times New Roman"/>
          <w:szCs w:val="24"/>
        </w:rPr>
        <w:t>(</w:t>
      </w:r>
      <w:r w:rsidR="004C1A0C" w:rsidRPr="00937663">
        <w:rPr>
          <w:rFonts w:ascii="Times New Roman" w:hAnsi="Times New Roman"/>
        </w:rPr>
        <w:t>CONSELHO FEDERAL DE MEDICINA</w:t>
      </w:r>
      <w:r w:rsidR="004C1A0C" w:rsidRPr="00937663">
        <w:rPr>
          <w:rFonts w:ascii="Times New Roman" w:hAnsi="Times New Roman"/>
          <w:szCs w:val="24"/>
        </w:rPr>
        <w:t xml:space="preserve">, </w:t>
      </w:r>
      <w:r w:rsidR="006B2C7E" w:rsidRPr="00937663">
        <w:rPr>
          <w:rFonts w:ascii="Times New Roman" w:hAnsi="Times New Roman"/>
          <w:szCs w:val="24"/>
        </w:rPr>
        <w:t>2022</w:t>
      </w:r>
      <w:r w:rsidR="00F740DB" w:rsidRPr="00937663">
        <w:rPr>
          <w:rFonts w:ascii="Times New Roman" w:hAnsi="Times New Roman"/>
          <w:szCs w:val="24"/>
        </w:rPr>
        <w:t>)</w:t>
      </w:r>
      <w:r w:rsidR="008C47CE" w:rsidRPr="00937663">
        <w:rPr>
          <w:rFonts w:ascii="Times New Roman" w:hAnsi="Times New Roman"/>
          <w:szCs w:val="24"/>
        </w:rPr>
        <w:t>.</w:t>
      </w:r>
      <w:r w:rsidR="00295150" w:rsidRPr="00937663">
        <w:rPr>
          <w:rFonts w:ascii="Times New Roman" w:hAnsi="Times New Roman"/>
          <w:szCs w:val="24"/>
        </w:rPr>
        <w:t xml:space="preserve"> </w:t>
      </w:r>
    </w:p>
    <w:p w14:paraId="25489A93" w14:textId="38F125D4" w:rsidR="00A6592B" w:rsidRPr="00201F36" w:rsidRDefault="004D47C0" w:rsidP="003F7805">
      <w:pPr>
        <w:ind w:firstLine="851"/>
        <w:rPr>
          <w:rFonts w:ascii="Times New Roman" w:hAnsi="Times New Roman"/>
          <w:szCs w:val="24"/>
        </w:rPr>
      </w:pPr>
      <w:r w:rsidRPr="00937663">
        <w:rPr>
          <w:rFonts w:ascii="Times New Roman" w:hAnsi="Times New Roman"/>
          <w:szCs w:val="24"/>
        </w:rPr>
        <w:lastRenderedPageBreak/>
        <w:t>Em específico</w:t>
      </w:r>
      <w:r w:rsidR="00C56140" w:rsidRPr="00937663">
        <w:rPr>
          <w:rFonts w:ascii="Times New Roman" w:hAnsi="Times New Roman"/>
          <w:szCs w:val="24"/>
        </w:rPr>
        <w:t>,</w:t>
      </w:r>
      <w:r w:rsidRPr="00937663">
        <w:rPr>
          <w:rFonts w:ascii="Times New Roman" w:hAnsi="Times New Roman"/>
          <w:szCs w:val="24"/>
        </w:rPr>
        <w:t xml:space="preserve"> </w:t>
      </w:r>
      <w:r w:rsidRPr="00201F36">
        <w:rPr>
          <w:rFonts w:ascii="Times New Roman" w:hAnsi="Times New Roman"/>
          <w:szCs w:val="24"/>
        </w:rPr>
        <w:t xml:space="preserve">a </w:t>
      </w:r>
      <w:r w:rsidR="00E805F7">
        <w:rPr>
          <w:rFonts w:ascii="Times New Roman" w:hAnsi="Times New Roman"/>
          <w:szCs w:val="24"/>
        </w:rPr>
        <w:t>r</w:t>
      </w:r>
      <w:r w:rsidRPr="00201F36">
        <w:rPr>
          <w:rFonts w:ascii="Times New Roman" w:hAnsi="Times New Roman"/>
          <w:szCs w:val="24"/>
        </w:rPr>
        <w:t xml:space="preserve">esolução permite que </w:t>
      </w:r>
      <w:r w:rsidR="00AA5A2C">
        <w:rPr>
          <w:rFonts w:ascii="Times New Roman" w:hAnsi="Times New Roman"/>
          <w:szCs w:val="24"/>
        </w:rPr>
        <w:t>a</w:t>
      </w:r>
      <w:r w:rsidR="00AA5A2C" w:rsidRPr="00937663">
        <w:rPr>
          <w:rFonts w:ascii="Times New Roman" w:hAnsi="Times New Roman"/>
          <w:szCs w:val="24"/>
        </w:rPr>
        <w:t xml:space="preserve"> cessão temporária de útero</w:t>
      </w:r>
      <w:r w:rsidR="00AA5A2C" w:rsidRPr="00201F36">
        <w:rPr>
          <w:rFonts w:ascii="Times New Roman" w:hAnsi="Times New Roman"/>
          <w:szCs w:val="24"/>
        </w:rPr>
        <w:t xml:space="preserve"> </w:t>
      </w:r>
      <w:r w:rsidRPr="00201F36">
        <w:rPr>
          <w:rFonts w:ascii="Times New Roman" w:hAnsi="Times New Roman"/>
          <w:szCs w:val="24"/>
        </w:rPr>
        <w:t>seja realizada apenas quando houver um problema médico que impossibilite ou contraindique uma gestação</w:t>
      </w:r>
      <w:r w:rsidRPr="00DE7CF5">
        <w:rPr>
          <w:rFonts w:ascii="Times New Roman" w:hAnsi="Times New Roman"/>
          <w:color w:val="C45911" w:themeColor="accent2" w:themeShade="BF"/>
          <w:szCs w:val="24"/>
        </w:rPr>
        <w:t xml:space="preserve"> </w:t>
      </w:r>
      <w:r w:rsidRPr="005B4536">
        <w:rPr>
          <w:rFonts w:ascii="Times New Roman" w:hAnsi="Times New Roman"/>
          <w:szCs w:val="24"/>
        </w:rPr>
        <w:t xml:space="preserve">ou </w:t>
      </w:r>
      <w:r w:rsidR="00A6592B" w:rsidRPr="005B4536">
        <w:rPr>
          <w:rFonts w:ascii="Times New Roman" w:hAnsi="Times New Roman"/>
          <w:szCs w:val="24"/>
        </w:rPr>
        <w:t xml:space="preserve">em </w:t>
      </w:r>
      <w:r w:rsidRPr="005B4536">
        <w:rPr>
          <w:rFonts w:ascii="Times New Roman" w:hAnsi="Times New Roman"/>
          <w:szCs w:val="24"/>
        </w:rPr>
        <w:t>relação homoafetiva</w:t>
      </w:r>
      <w:r w:rsidR="00F740DB" w:rsidRPr="005B4536">
        <w:rPr>
          <w:rFonts w:ascii="Times New Roman" w:hAnsi="Times New Roman"/>
          <w:szCs w:val="24"/>
        </w:rPr>
        <w:t xml:space="preserve"> </w:t>
      </w:r>
      <w:r w:rsidR="00F740DB" w:rsidRPr="006B2C7E">
        <w:rPr>
          <w:rFonts w:ascii="Times New Roman" w:hAnsi="Times New Roman"/>
          <w:szCs w:val="24"/>
        </w:rPr>
        <w:t>(</w:t>
      </w:r>
      <w:r w:rsidR="004C1A0C" w:rsidRPr="004C1A0C">
        <w:rPr>
          <w:rFonts w:ascii="Times New Roman" w:hAnsi="Times New Roman"/>
        </w:rPr>
        <w:t>CONSELHO FEDERAL DE MEDICINA</w:t>
      </w:r>
      <w:r w:rsidR="004C1A0C" w:rsidRPr="004C1A0C">
        <w:rPr>
          <w:rFonts w:ascii="Times New Roman" w:hAnsi="Times New Roman"/>
          <w:szCs w:val="24"/>
        </w:rPr>
        <w:t>,</w:t>
      </w:r>
      <w:r w:rsidR="00466E3B">
        <w:rPr>
          <w:rFonts w:ascii="Times New Roman" w:hAnsi="Times New Roman"/>
          <w:szCs w:val="24"/>
        </w:rPr>
        <w:t xml:space="preserve"> </w:t>
      </w:r>
      <w:r w:rsidR="004C1A0C" w:rsidRPr="004C1A0C">
        <w:rPr>
          <w:rFonts w:ascii="Times New Roman" w:hAnsi="Times New Roman"/>
          <w:szCs w:val="24"/>
        </w:rPr>
        <w:t>2022).</w:t>
      </w:r>
      <w:r w:rsidRPr="006B2C7E">
        <w:rPr>
          <w:rFonts w:ascii="Times New Roman" w:hAnsi="Times New Roman"/>
          <w:szCs w:val="24"/>
        </w:rPr>
        <w:t xml:space="preserve">  </w:t>
      </w:r>
      <w:r w:rsidR="00A6592B" w:rsidRPr="00201F36">
        <w:rPr>
          <w:rFonts w:ascii="Times New Roman" w:hAnsi="Times New Roman"/>
          <w:szCs w:val="24"/>
        </w:rPr>
        <w:t xml:space="preserve">Portanto, ainda não é </w:t>
      </w:r>
      <w:r w:rsidR="00D05092">
        <w:rPr>
          <w:rFonts w:ascii="Times New Roman" w:hAnsi="Times New Roman"/>
          <w:szCs w:val="24"/>
        </w:rPr>
        <w:t>autorizado</w:t>
      </w:r>
      <w:r w:rsidR="00A6592B" w:rsidRPr="00201F36">
        <w:rPr>
          <w:rFonts w:ascii="Times New Roman" w:hAnsi="Times New Roman"/>
          <w:szCs w:val="24"/>
        </w:rPr>
        <w:t xml:space="preserve"> que qualquer pessoa</w:t>
      </w:r>
      <w:r w:rsidR="00D05092">
        <w:rPr>
          <w:rFonts w:ascii="Times New Roman" w:hAnsi="Times New Roman"/>
          <w:szCs w:val="24"/>
        </w:rPr>
        <w:t xml:space="preserve"> recorra ao procedimento da gestação </w:t>
      </w:r>
      <w:r w:rsidR="0073086C">
        <w:rPr>
          <w:rFonts w:ascii="Times New Roman" w:hAnsi="Times New Roman"/>
          <w:szCs w:val="24"/>
        </w:rPr>
        <w:t>de</w:t>
      </w:r>
      <w:r w:rsidR="00D05092">
        <w:rPr>
          <w:rFonts w:ascii="Times New Roman" w:hAnsi="Times New Roman"/>
          <w:szCs w:val="24"/>
        </w:rPr>
        <w:t xml:space="preserve"> substituição</w:t>
      </w:r>
      <w:r w:rsidR="0073086C">
        <w:rPr>
          <w:rFonts w:ascii="Times New Roman" w:hAnsi="Times New Roman"/>
          <w:szCs w:val="24"/>
        </w:rPr>
        <w:t xml:space="preserve"> simplesmente</w:t>
      </w:r>
      <w:r w:rsidR="00D05092">
        <w:rPr>
          <w:rFonts w:ascii="Times New Roman" w:hAnsi="Times New Roman"/>
          <w:szCs w:val="24"/>
        </w:rPr>
        <w:t xml:space="preserve"> por</w:t>
      </w:r>
      <w:r w:rsidR="00A6592B" w:rsidRPr="00201F36">
        <w:rPr>
          <w:rFonts w:ascii="Times New Roman" w:hAnsi="Times New Roman"/>
          <w:szCs w:val="24"/>
        </w:rPr>
        <w:t xml:space="preserve">que </w:t>
      </w:r>
      <w:r w:rsidR="00300AF6" w:rsidRPr="00201F36">
        <w:rPr>
          <w:rFonts w:ascii="Times New Roman" w:hAnsi="Times New Roman"/>
          <w:szCs w:val="24"/>
        </w:rPr>
        <w:t>deseja</w:t>
      </w:r>
      <w:r w:rsidR="00A6592B" w:rsidRPr="00201F36">
        <w:rPr>
          <w:rFonts w:ascii="Times New Roman" w:hAnsi="Times New Roman"/>
          <w:szCs w:val="24"/>
        </w:rPr>
        <w:t xml:space="preserve"> optar, precisando enquadrar-se nos pressupostos elencados na seção VII da referida </w:t>
      </w:r>
      <w:r w:rsidR="00E805F7">
        <w:rPr>
          <w:rFonts w:ascii="Times New Roman" w:hAnsi="Times New Roman"/>
          <w:szCs w:val="24"/>
        </w:rPr>
        <w:t>r</w:t>
      </w:r>
      <w:r w:rsidR="00A6592B" w:rsidRPr="00201F36">
        <w:rPr>
          <w:rFonts w:ascii="Times New Roman" w:hAnsi="Times New Roman"/>
          <w:szCs w:val="24"/>
        </w:rPr>
        <w:t xml:space="preserve">esolução. </w:t>
      </w:r>
    </w:p>
    <w:p w14:paraId="702C6FC2" w14:textId="151206A2" w:rsidR="003C3B48" w:rsidRDefault="00A6592B" w:rsidP="003F7805">
      <w:pPr>
        <w:ind w:firstLine="851"/>
        <w:rPr>
          <w:rFonts w:ascii="Times New Roman" w:hAnsi="Times New Roman"/>
          <w:szCs w:val="24"/>
        </w:rPr>
      </w:pPr>
      <w:r w:rsidRPr="00201F36">
        <w:rPr>
          <w:rFonts w:ascii="Times New Roman" w:hAnsi="Times New Roman"/>
          <w:szCs w:val="24"/>
        </w:rPr>
        <w:t xml:space="preserve">Ademais, </w:t>
      </w:r>
      <w:r w:rsidR="00811119" w:rsidRPr="00201F36">
        <w:rPr>
          <w:rFonts w:ascii="Times New Roman" w:hAnsi="Times New Roman"/>
          <w:szCs w:val="24"/>
        </w:rPr>
        <w:t>conforme o item 1 da seção VII,</w:t>
      </w:r>
      <w:r w:rsidRPr="00201F36">
        <w:rPr>
          <w:rFonts w:ascii="Times New Roman" w:hAnsi="Times New Roman"/>
          <w:szCs w:val="24"/>
        </w:rPr>
        <w:t xml:space="preserve"> </w:t>
      </w:r>
      <w:r w:rsidR="00754BCF" w:rsidRPr="00201F36">
        <w:rPr>
          <w:rFonts w:ascii="Times New Roman" w:hAnsi="Times New Roman"/>
          <w:szCs w:val="24"/>
        </w:rPr>
        <w:t xml:space="preserve">é requisito </w:t>
      </w:r>
      <w:r w:rsidRPr="00201F36">
        <w:rPr>
          <w:rFonts w:ascii="Times New Roman" w:hAnsi="Times New Roman"/>
          <w:szCs w:val="24"/>
        </w:rPr>
        <w:t>que a cedente temporária de úter</w:t>
      </w:r>
      <w:r w:rsidR="00754BCF" w:rsidRPr="00201F36">
        <w:rPr>
          <w:rFonts w:ascii="Times New Roman" w:hAnsi="Times New Roman"/>
          <w:szCs w:val="24"/>
        </w:rPr>
        <w:t>o tenha pelo</w:t>
      </w:r>
      <w:r w:rsidRPr="00201F36">
        <w:rPr>
          <w:rFonts w:ascii="Times New Roman" w:hAnsi="Times New Roman"/>
          <w:szCs w:val="24"/>
        </w:rPr>
        <w:t xml:space="preserve"> menos um filho vivo e que pertença </w:t>
      </w:r>
      <w:r w:rsidR="00347333" w:rsidRPr="00201F36">
        <w:rPr>
          <w:rFonts w:ascii="Times New Roman" w:hAnsi="Times New Roman"/>
          <w:szCs w:val="24"/>
        </w:rPr>
        <w:t>à</w:t>
      </w:r>
      <w:r w:rsidRPr="00201F36">
        <w:rPr>
          <w:rFonts w:ascii="Times New Roman" w:hAnsi="Times New Roman"/>
          <w:szCs w:val="24"/>
        </w:rPr>
        <w:t xml:space="preserve"> família de um dos contratantes em parentesco consanguíneo até o quarto grau,</w:t>
      </w:r>
      <w:r w:rsidR="00801085">
        <w:rPr>
          <w:rFonts w:ascii="Times New Roman" w:hAnsi="Times New Roman"/>
          <w:szCs w:val="24"/>
        </w:rPr>
        <w:t xml:space="preserve"> </w:t>
      </w:r>
      <w:r w:rsidR="00457039">
        <w:rPr>
          <w:rFonts w:ascii="Times New Roman" w:hAnsi="Times New Roman"/>
          <w:szCs w:val="24"/>
        </w:rPr>
        <w:t xml:space="preserve">podendo-se recorrer </w:t>
      </w:r>
      <w:r w:rsidR="005F639E">
        <w:rPr>
          <w:rFonts w:ascii="Times New Roman" w:hAnsi="Times New Roman"/>
          <w:szCs w:val="24"/>
        </w:rPr>
        <w:t>a</w:t>
      </w:r>
      <w:r w:rsidR="00457039">
        <w:rPr>
          <w:rFonts w:ascii="Times New Roman" w:hAnsi="Times New Roman"/>
          <w:szCs w:val="24"/>
        </w:rPr>
        <w:t xml:space="preserve"> terceira </w:t>
      </w:r>
      <w:r w:rsidR="00C6483D">
        <w:rPr>
          <w:rFonts w:ascii="Times New Roman" w:hAnsi="Times New Roman"/>
          <w:szCs w:val="24"/>
        </w:rPr>
        <w:t>pessoa no</w:t>
      </w:r>
      <w:r w:rsidR="00801085">
        <w:rPr>
          <w:rFonts w:ascii="Times New Roman" w:hAnsi="Times New Roman"/>
          <w:szCs w:val="24"/>
        </w:rPr>
        <w:t>s casos de impossibilidade de cumprir este requisito</w:t>
      </w:r>
      <w:r w:rsidR="00EB5D7C">
        <w:rPr>
          <w:rFonts w:ascii="Times New Roman" w:hAnsi="Times New Roman"/>
          <w:szCs w:val="24"/>
        </w:rPr>
        <w:t>. Esses casos</w:t>
      </w:r>
      <w:r w:rsidR="00B46143">
        <w:rPr>
          <w:rFonts w:ascii="Times New Roman" w:hAnsi="Times New Roman"/>
          <w:szCs w:val="24"/>
        </w:rPr>
        <w:t xml:space="preserve"> deverão</w:t>
      </w:r>
      <w:r w:rsidR="00801085">
        <w:rPr>
          <w:rFonts w:ascii="Times New Roman" w:hAnsi="Times New Roman"/>
          <w:szCs w:val="24"/>
        </w:rPr>
        <w:t xml:space="preserve"> ser avaliado</w:t>
      </w:r>
      <w:r w:rsidR="00B46143">
        <w:rPr>
          <w:rFonts w:ascii="Times New Roman" w:hAnsi="Times New Roman"/>
          <w:szCs w:val="24"/>
        </w:rPr>
        <w:t>s e autorizados</w:t>
      </w:r>
      <w:r w:rsidR="00801085">
        <w:rPr>
          <w:rFonts w:ascii="Times New Roman" w:hAnsi="Times New Roman"/>
          <w:szCs w:val="24"/>
        </w:rPr>
        <w:t xml:space="preserve"> pelo Conselho Regional de Medicina</w:t>
      </w:r>
      <w:r w:rsidR="00235CA3">
        <w:rPr>
          <w:rFonts w:ascii="Times New Roman" w:hAnsi="Times New Roman"/>
          <w:szCs w:val="24"/>
        </w:rPr>
        <w:t xml:space="preserve"> competente</w:t>
      </w:r>
      <w:r w:rsidR="00801085">
        <w:rPr>
          <w:rFonts w:ascii="Times New Roman" w:hAnsi="Times New Roman"/>
          <w:szCs w:val="24"/>
        </w:rPr>
        <w:t>,</w:t>
      </w:r>
      <w:r w:rsidRPr="00201F36">
        <w:rPr>
          <w:rFonts w:ascii="Times New Roman" w:hAnsi="Times New Roman"/>
          <w:szCs w:val="24"/>
        </w:rPr>
        <w:t xml:space="preserve"> sendo proibido </w:t>
      </w:r>
      <w:r w:rsidR="00794CAB" w:rsidRPr="00201F36">
        <w:rPr>
          <w:rFonts w:ascii="Times New Roman" w:hAnsi="Times New Roman"/>
          <w:szCs w:val="24"/>
        </w:rPr>
        <w:t>que</w:t>
      </w:r>
      <w:r w:rsidR="00801085">
        <w:rPr>
          <w:rFonts w:ascii="Times New Roman" w:hAnsi="Times New Roman"/>
          <w:szCs w:val="24"/>
        </w:rPr>
        <w:t xml:space="preserve"> a</w:t>
      </w:r>
      <w:r w:rsidR="00794CAB" w:rsidRPr="00201F36">
        <w:rPr>
          <w:rFonts w:ascii="Times New Roman" w:hAnsi="Times New Roman"/>
          <w:szCs w:val="24"/>
        </w:rPr>
        <w:t xml:space="preserve"> </w:t>
      </w:r>
      <w:r w:rsidR="00AA6D6D" w:rsidRPr="00201F36">
        <w:rPr>
          <w:rFonts w:ascii="Times New Roman" w:hAnsi="Times New Roman"/>
          <w:szCs w:val="24"/>
        </w:rPr>
        <w:t>cessão</w:t>
      </w:r>
      <w:r w:rsidR="008A163C" w:rsidRPr="00201F36">
        <w:rPr>
          <w:rFonts w:ascii="Times New Roman" w:hAnsi="Times New Roman"/>
          <w:szCs w:val="24"/>
        </w:rPr>
        <w:t xml:space="preserve"> temporária de útero</w:t>
      </w:r>
      <w:r w:rsidRPr="00201F36">
        <w:rPr>
          <w:rFonts w:ascii="Times New Roman" w:hAnsi="Times New Roman"/>
          <w:szCs w:val="24"/>
        </w:rPr>
        <w:t xml:space="preserve"> tenha caráter lucrativo ou comercial</w:t>
      </w:r>
      <w:r w:rsidR="00F740DB">
        <w:rPr>
          <w:rFonts w:ascii="Times New Roman" w:hAnsi="Times New Roman"/>
          <w:szCs w:val="24"/>
        </w:rPr>
        <w:t xml:space="preserve"> (</w:t>
      </w:r>
      <w:r w:rsidR="004C1A0C" w:rsidRPr="004C1A0C">
        <w:rPr>
          <w:rFonts w:ascii="Times New Roman" w:hAnsi="Times New Roman"/>
        </w:rPr>
        <w:t>CONSELHO FEDERAL DE MEDICINA</w:t>
      </w:r>
      <w:r w:rsidR="004C1A0C" w:rsidRPr="004C1A0C">
        <w:rPr>
          <w:rFonts w:ascii="Times New Roman" w:hAnsi="Times New Roman"/>
          <w:szCs w:val="24"/>
        </w:rPr>
        <w:t>, 2022)</w:t>
      </w:r>
      <w:r w:rsidR="004C1A0C">
        <w:rPr>
          <w:rFonts w:ascii="Times New Roman" w:hAnsi="Times New Roman"/>
          <w:szCs w:val="24"/>
        </w:rPr>
        <w:t>.</w:t>
      </w:r>
    </w:p>
    <w:p w14:paraId="3481A5EB" w14:textId="798E30A0" w:rsidR="00035A58" w:rsidRDefault="00D3437D" w:rsidP="003F7805">
      <w:pPr>
        <w:ind w:firstLine="851"/>
        <w:rPr>
          <w:rFonts w:ascii="Times New Roman" w:hAnsi="Times New Roman"/>
          <w:szCs w:val="24"/>
        </w:rPr>
      </w:pPr>
      <w:r>
        <w:rPr>
          <w:rFonts w:ascii="Times New Roman" w:hAnsi="Times New Roman"/>
          <w:szCs w:val="24"/>
        </w:rPr>
        <w:t>Exatamente</w:t>
      </w:r>
      <w:r w:rsidR="008E36F7">
        <w:rPr>
          <w:rFonts w:ascii="Times New Roman" w:hAnsi="Times New Roman"/>
          <w:szCs w:val="24"/>
        </w:rPr>
        <w:t xml:space="preserve"> </w:t>
      </w:r>
      <w:r w:rsidR="00990473">
        <w:rPr>
          <w:rFonts w:ascii="Times New Roman" w:hAnsi="Times New Roman"/>
          <w:szCs w:val="24"/>
        </w:rPr>
        <w:t xml:space="preserve">para </w:t>
      </w:r>
      <w:r w:rsidR="006A3A08">
        <w:rPr>
          <w:rFonts w:ascii="Times New Roman" w:hAnsi="Times New Roman"/>
          <w:szCs w:val="24"/>
        </w:rPr>
        <w:t>evitar</w:t>
      </w:r>
      <w:r w:rsidR="00E91121">
        <w:rPr>
          <w:rFonts w:ascii="Times New Roman" w:hAnsi="Times New Roman"/>
          <w:szCs w:val="24"/>
        </w:rPr>
        <w:t xml:space="preserve"> o caráter </w:t>
      </w:r>
      <w:r w:rsidR="00EE6E5A">
        <w:rPr>
          <w:rFonts w:ascii="Times New Roman" w:hAnsi="Times New Roman"/>
          <w:szCs w:val="24"/>
        </w:rPr>
        <w:t>remuneratório</w:t>
      </w:r>
      <w:r w:rsidR="00E91121">
        <w:rPr>
          <w:rFonts w:ascii="Times New Roman" w:hAnsi="Times New Roman"/>
          <w:szCs w:val="24"/>
        </w:rPr>
        <w:t xml:space="preserve"> do contrato de cessão temporária de útero</w:t>
      </w:r>
      <w:r w:rsidR="00990473">
        <w:rPr>
          <w:rFonts w:ascii="Times New Roman" w:hAnsi="Times New Roman"/>
          <w:szCs w:val="24"/>
        </w:rPr>
        <w:t>,</w:t>
      </w:r>
      <w:r w:rsidR="001B554E" w:rsidRPr="00201F36">
        <w:rPr>
          <w:rFonts w:ascii="Times New Roman" w:hAnsi="Times New Roman"/>
          <w:szCs w:val="24"/>
        </w:rPr>
        <w:t xml:space="preserve"> </w:t>
      </w:r>
      <w:r w:rsidR="00754BCF" w:rsidRPr="00201F36">
        <w:rPr>
          <w:rFonts w:ascii="Times New Roman" w:hAnsi="Times New Roman"/>
          <w:szCs w:val="24"/>
        </w:rPr>
        <w:t>uma das exigências</w:t>
      </w:r>
      <w:r w:rsidR="00977419" w:rsidRPr="00201F36">
        <w:rPr>
          <w:rFonts w:ascii="Times New Roman" w:hAnsi="Times New Roman"/>
          <w:szCs w:val="24"/>
        </w:rPr>
        <w:t xml:space="preserve"> </w:t>
      </w:r>
      <w:r w:rsidR="00B20B12">
        <w:rPr>
          <w:rFonts w:ascii="Times New Roman" w:hAnsi="Times New Roman"/>
          <w:szCs w:val="24"/>
        </w:rPr>
        <w:t xml:space="preserve">estabelecidas nas resoluções do Conselho Federal de </w:t>
      </w:r>
      <w:r w:rsidR="00D069A9">
        <w:rPr>
          <w:rFonts w:ascii="Times New Roman" w:hAnsi="Times New Roman"/>
          <w:szCs w:val="24"/>
        </w:rPr>
        <w:t xml:space="preserve">Medicina, que tratam da gestação de </w:t>
      </w:r>
      <w:r w:rsidR="006E7178">
        <w:rPr>
          <w:rFonts w:ascii="Times New Roman" w:hAnsi="Times New Roman"/>
          <w:szCs w:val="24"/>
        </w:rPr>
        <w:t>substituição</w:t>
      </w:r>
      <w:r w:rsidR="00B93E55">
        <w:rPr>
          <w:rFonts w:ascii="Times New Roman" w:hAnsi="Times New Roman"/>
          <w:szCs w:val="24"/>
        </w:rPr>
        <w:t>,</w:t>
      </w:r>
      <w:r w:rsidR="006E7178">
        <w:rPr>
          <w:rFonts w:ascii="Times New Roman" w:hAnsi="Times New Roman"/>
          <w:szCs w:val="24"/>
        </w:rPr>
        <w:t xml:space="preserve"> </w:t>
      </w:r>
      <w:r w:rsidR="001B554E" w:rsidRPr="00201F36">
        <w:rPr>
          <w:rFonts w:ascii="Times New Roman" w:hAnsi="Times New Roman"/>
          <w:szCs w:val="24"/>
        </w:rPr>
        <w:t>é</w:t>
      </w:r>
      <w:r w:rsidR="006E7178">
        <w:rPr>
          <w:rFonts w:ascii="Times New Roman" w:hAnsi="Times New Roman"/>
          <w:szCs w:val="24"/>
        </w:rPr>
        <w:t xml:space="preserve"> a cedente</w:t>
      </w:r>
      <w:r w:rsidR="001B554E" w:rsidRPr="00201F36">
        <w:rPr>
          <w:rFonts w:ascii="Times New Roman" w:hAnsi="Times New Roman"/>
          <w:szCs w:val="24"/>
        </w:rPr>
        <w:t xml:space="preserve"> ser parente</w:t>
      </w:r>
      <w:r w:rsidR="00B46143">
        <w:rPr>
          <w:rFonts w:ascii="Times New Roman" w:hAnsi="Times New Roman"/>
          <w:szCs w:val="24"/>
        </w:rPr>
        <w:t xml:space="preserve"> </w:t>
      </w:r>
      <w:r w:rsidR="00AB66B2">
        <w:rPr>
          <w:rFonts w:ascii="Times New Roman" w:hAnsi="Times New Roman"/>
          <w:szCs w:val="24"/>
        </w:rPr>
        <w:t>consanguíneo de um dos contratantes</w:t>
      </w:r>
      <w:r w:rsidR="00E7264D">
        <w:rPr>
          <w:rFonts w:ascii="Times New Roman" w:hAnsi="Times New Roman"/>
          <w:szCs w:val="24"/>
        </w:rPr>
        <w:t>.</w:t>
      </w:r>
      <w:r w:rsidR="0030435E">
        <w:rPr>
          <w:rFonts w:ascii="Times New Roman" w:hAnsi="Times New Roman"/>
          <w:szCs w:val="24"/>
        </w:rPr>
        <w:t xml:space="preserve"> Conclui-se que a gestação de substituição, no Brasil, </w:t>
      </w:r>
      <w:r w:rsidR="004E73C0">
        <w:rPr>
          <w:rFonts w:ascii="Times New Roman" w:hAnsi="Times New Roman"/>
          <w:szCs w:val="24"/>
        </w:rPr>
        <w:t xml:space="preserve">tem como requisitos </w:t>
      </w:r>
      <w:r w:rsidR="00E7264D">
        <w:rPr>
          <w:rFonts w:ascii="Times New Roman" w:hAnsi="Times New Roman"/>
          <w:szCs w:val="24"/>
        </w:rPr>
        <w:t>o parentesco</w:t>
      </w:r>
      <w:r w:rsidR="004E73C0">
        <w:rPr>
          <w:rFonts w:ascii="Times New Roman" w:hAnsi="Times New Roman"/>
          <w:szCs w:val="24"/>
        </w:rPr>
        <w:t xml:space="preserve"> com a gestante</w:t>
      </w:r>
      <w:r w:rsidR="00C53DC0">
        <w:rPr>
          <w:rFonts w:ascii="Times New Roman" w:hAnsi="Times New Roman"/>
          <w:szCs w:val="24"/>
        </w:rPr>
        <w:t xml:space="preserve"> </w:t>
      </w:r>
      <w:r w:rsidR="00E7264D">
        <w:rPr>
          <w:rFonts w:ascii="Times New Roman" w:hAnsi="Times New Roman"/>
          <w:szCs w:val="24"/>
        </w:rPr>
        <w:t>e a gratuidade</w:t>
      </w:r>
      <w:r w:rsidR="0081093F">
        <w:rPr>
          <w:rFonts w:ascii="Times New Roman" w:hAnsi="Times New Roman"/>
          <w:szCs w:val="24"/>
        </w:rPr>
        <w:t xml:space="preserve"> </w:t>
      </w:r>
      <w:r w:rsidR="004E73C0">
        <w:rPr>
          <w:rFonts w:ascii="Times New Roman" w:hAnsi="Times New Roman"/>
          <w:szCs w:val="24"/>
        </w:rPr>
        <w:t>da cessão</w:t>
      </w:r>
      <w:r w:rsidR="009C20BE">
        <w:rPr>
          <w:rFonts w:ascii="Times New Roman" w:hAnsi="Times New Roman"/>
          <w:szCs w:val="24"/>
        </w:rPr>
        <w:t xml:space="preserve"> de útero</w:t>
      </w:r>
      <w:r w:rsidR="004E73C0">
        <w:rPr>
          <w:rFonts w:ascii="Times New Roman" w:hAnsi="Times New Roman"/>
          <w:szCs w:val="24"/>
        </w:rPr>
        <w:t xml:space="preserve"> </w:t>
      </w:r>
      <w:r w:rsidR="00E7264D" w:rsidRPr="00E7264D">
        <w:rPr>
          <w:rFonts w:ascii="Times New Roman" w:hAnsi="Times New Roman"/>
          <w:szCs w:val="24"/>
        </w:rPr>
        <w:t xml:space="preserve">(GRAZIUSO; CARLOS, 2021, p. </w:t>
      </w:r>
      <w:r w:rsidR="0081093F">
        <w:rPr>
          <w:rFonts w:ascii="Times New Roman" w:hAnsi="Times New Roman"/>
          <w:szCs w:val="24"/>
        </w:rPr>
        <w:t>7</w:t>
      </w:r>
      <w:r w:rsidR="00E7264D" w:rsidRPr="00E7264D">
        <w:rPr>
          <w:rFonts w:ascii="Times New Roman" w:hAnsi="Times New Roman"/>
          <w:szCs w:val="24"/>
        </w:rPr>
        <w:t>)</w:t>
      </w:r>
      <w:r w:rsidR="009C20BE">
        <w:rPr>
          <w:rFonts w:ascii="Times New Roman" w:hAnsi="Times New Roman"/>
          <w:szCs w:val="24"/>
        </w:rPr>
        <w:t>,</w:t>
      </w:r>
      <w:r w:rsidR="005B73EC">
        <w:rPr>
          <w:rFonts w:ascii="Times New Roman" w:hAnsi="Times New Roman"/>
          <w:szCs w:val="24"/>
        </w:rPr>
        <w:t xml:space="preserve"> </w:t>
      </w:r>
      <w:r w:rsidR="00FD6001">
        <w:rPr>
          <w:rFonts w:ascii="Times New Roman" w:hAnsi="Times New Roman"/>
          <w:szCs w:val="24"/>
        </w:rPr>
        <w:t>que são</w:t>
      </w:r>
      <w:r w:rsidR="002C0C01">
        <w:rPr>
          <w:rFonts w:ascii="Times New Roman" w:hAnsi="Times New Roman"/>
          <w:szCs w:val="24"/>
        </w:rPr>
        <w:t xml:space="preserve"> </w:t>
      </w:r>
      <w:r w:rsidR="005834FD">
        <w:rPr>
          <w:rFonts w:ascii="Times New Roman" w:hAnsi="Times New Roman"/>
          <w:szCs w:val="24"/>
        </w:rPr>
        <w:t>os</w:t>
      </w:r>
      <w:r w:rsidR="00FD6001">
        <w:rPr>
          <w:rFonts w:ascii="Times New Roman" w:hAnsi="Times New Roman"/>
          <w:szCs w:val="24"/>
        </w:rPr>
        <w:t xml:space="preserve"> </w:t>
      </w:r>
      <w:r w:rsidR="004D5A76">
        <w:rPr>
          <w:rFonts w:ascii="Times New Roman" w:hAnsi="Times New Roman"/>
          <w:szCs w:val="24"/>
        </w:rPr>
        <w:t>definidos</w:t>
      </w:r>
      <w:r w:rsidR="00FD6001">
        <w:rPr>
          <w:rFonts w:ascii="Times New Roman" w:hAnsi="Times New Roman"/>
          <w:szCs w:val="24"/>
        </w:rPr>
        <w:t xml:space="preserve"> n</w:t>
      </w:r>
      <w:r w:rsidR="005B73EC">
        <w:rPr>
          <w:rFonts w:ascii="Times New Roman" w:hAnsi="Times New Roman"/>
          <w:szCs w:val="24"/>
        </w:rPr>
        <w:t xml:space="preserve">as normas </w:t>
      </w:r>
      <w:r w:rsidR="00981916">
        <w:rPr>
          <w:rFonts w:ascii="Times New Roman" w:hAnsi="Times New Roman"/>
          <w:szCs w:val="24"/>
        </w:rPr>
        <w:t xml:space="preserve">éticas emanadas </w:t>
      </w:r>
      <w:r w:rsidR="002C0C01">
        <w:rPr>
          <w:rFonts w:ascii="Times New Roman" w:hAnsi="Times New Roman"/>
          <w:szCs w:val="24"/>
        </w:rPr>
        <w:t xml:space="preserve">por </w:t>
      </w:r>
      <w:r w:rsidR="00981916">
        <w:rPr>
          <w:rFonts w:ascii="Times New Roman" w:hAnsi="Times New Roman"/>
          <w:szCs w:val="24"/>
        </w:rPr>
        <w:t>aquele</w:t>
      </w:r>
      <w:r w:rsidR="009C20BE">
        <w:rPr>
          <w:rFonts w:ascii="Times New Roman" w:hAnsi="Times New Roman"/>
          <w:szCs w:val="24"/>
        </w:rPr>
        <w:t xml:space="preserve"> órgão</w:t>
      </w:r>
      <w:r w:rsidR="00981916">
        <w:rPr>
          <w:rFonts w:ascii="Times New Roman" w:hAnsi="Times New Roman"/>
          <w:szCs w:val="24"/>
        </w:rPr>
        <w:t xml:space="preserve">, ante a falta de </w:t>
      </w:r>
      <w:r w:rsidR="005B73EC">
        <w:rPr>
          <w:rFonts w:ascii="Times New Roman" w:hAnsi="Times New Roman"/>
          <w:szCs w:val="24"/>
        </w:rPr>
        <w:t>l</w:t>
      </w:r>
      <w:r w:rsidR="00981916">
        <w:rPr>
          <w:rFonts w:ascii="Times New Roman" w:hAnsi="Times New Roman"/>
          <w:szCs w:val="24"/>
        </w:rPr>
        <w:t xml:space="preserve">egislação </w:t>
      </w:r>
      <w:r w:rsidR="00837A4E">
        <w:rPr>
          <w:rFonts w:ascii="Times New Roman" w:hAnsi="Times New Roman"/>
          <w:szCs w:val="24"/>
        </w:rPr>
        <w:t>específica</w:t>
      </w:r>
      <w:r w:rsidR="00366DF9">
        <w:rPr>
          <w:rFonts w:ascii="Times New Roman" w:hAnsi="Times New Roman"/>
          <w:szCs w:val="24"/>
        </w:rPr>
        <w:t xml:space="preserve">. </w:t>
      </w:r>
    </w:p>
    <w:p w14:paraId="4294BDBE" w14:textId="5CDEF1BA" w:rsidR="0052587A" w:rsidRDefault="00035A58" w:rsidP="003F7805">
      <w:pPr>
        <w:ind w:firstLine="851"/>
        <w:rPr>
          <w:rFonts w:ascii="Times New Roman" w:hAnsi="Times New Roman"/>
        </w:rPr>
      </w:pPr>
      <w:r>
        <w:rPr>
          <w:rFonts w:ascii="Times New Roman" w:hAnsi="Times New Roman"/>
          <w:szCs w:val="24"/>
        </w:rPr>
        <w:t xml:space="preserve">Pode-se dizer que essa exigência, contida na </w:t>
      </w:r>
      <w:r w:rsidR="00E805F7">
        <w:rPr>
          <w:rFonts w:ascii="Times New Roman" w:hAnsi="Times New Roman"/>
          <w:szCs w:val="24"/>
        </w:rPr>
        <w:t>r</w:t>
      </w:r>
      <w:r>
        <w:rPr>
          <w:rFonts w:ascii="Times New Roman" w:hAnsi="Times New Roman"/>
          <w:szCs w:val="24"/>
        </w:rPr>
        <w:t>esolução d</w:t>
      </w:r>
      <w:r w:rsidR="00A56DAF">
        <w:rPr>
          <w:rFonts w:ascii="Times New Roman" w:hAnsi="Times New Roman"/>
          <w:szCs w:val="24"/>
        </w:rPr>
        <w:t xml:space="preserve">o Conselho Federal </w:t>
      </w:r>
      <w:r>
        <w:rPr>
          <w:rFonts w:ascii="Times New Roman" w:hAnsi="Times New Roman"/>
          <w:szCs w:val="24"/>
        </w:rPr>
        <w:t>de Medicina</w:t>
      </w:r>
      <w:r w:rsidR="00366DF9">
        <w:rPr>
          <w:rFonts w:ascii="Times New Roman" w:hAnsi="Times New Roman"/>
          <w:szCs w:val="24"/>
        </w:rPr>
        <w:t xml:space="preserve"> </w:t>
      </w:r>
      <w:r>
        <w:rPr>
          <w:rFonts w:ascii="Times New Roman" w:hAnsi="Times New Roman"/>
          <w:szCs w:val="24"/>
        </w:rPr>
        <w:t>em estudo</w:t>
      </w:r>
      <w:r w:rsidR="00366DF9">
        <w:rPr>
          <w:rFonts w:ascii="Times New Roman" w:hAnsi="Times New Roman"/>
          <w:szCs w:val="24"/>
        </w:rPr>
        <w:t xml:space="preserve">, ao estabelecer que prioritariamente </w:t>
      </w:r>
      <w:r w:rsidR="00A565C8">
        <w:rPr>
          <w:rFonts w:ascii="Times New Roman" w:hAnsi="Times New Roman"/>
          <w:szCs w:val="24"/>
        </w:rPr>
        <w:t xml:space="preserve">deve ser a gestante parente da pessoa que </w:t>
      </w:r>
      <w:r w:rsidR="00332925">
        <w:rPr>
          <w:rFonts w:ascii="Times New Roman" w:hAnsi="Times New Roman"/>
          <w:szCs w:val="24"/>
        </w:rPr>
        <w:t>recorre à técnica,</w:t>
      </w:r>
      <w:r w:rsidR="00366DF9">
        <w:rPr>
          <w:rFonts w:ascii="Times New Roman" w:hAnsi="Times New Roman"/>
          <w:szCs w:val="24"/>
        </w:rPr>
        <w:t xml:space="preserve"> </w:t>
      </w:r>
      <w:r w:rsidR="00332925">
        <w:rPr>
          <w:rFonts w:ascii="Times New Roman" w:hAnsi="Times New Roman"/>
          <w:szCs w:val="24"/>
        </w:rPr>
        <w:t xml:space="preserve">é </w:t>
      </w:r>
      <w:r w:rsidR="00715891">
        <w:rPr>
          <w:rFonts w:ascii="Times New Roman" w:hAnsi="Times New Roman"/>
          <w:szCs w:val="24"/>
        </w:rPr>
        <w:t xml:space="preserve">condizente com </w:t>
      </w:r>
      <w:r w:rsidR="00794CAB" w:rsidRPr="00201F36">
        <w:rPr>
          <w:rFonts w:ascii="Times New Roman" w:hAnsi="Times New Roman"/>
          <w:szCs w:val="24"/>
        </w:rPr>
        <w:t>o objetivo</w:t>
      </w:r>
      <w:r w:rsidR="00CF1457" w:rsidRPr="00201F36">
        <w:rPr>
          <w:rFonts w:ascii="Times New Roman" w:hAnsi="Times New Roman"/>
          <w:szCs w:val="24"/>
        </w:rPr>
        <w:t xml:space="preserve"> de reduzir </w:t>
      </w:r>
      <w:r w:rsidR="001B554E" w:rsidRPr="00201F36">
        <w:rPr>
          <w:rFonts w:ascii="Times New Roman" w:hAnsi="Times New Roman"/>
          <w:szCs w:val="24"/>
        </w:rPr>
        <w:t>a possibilidade da comercialização</w:t>
      </w:r>
      <w:r w:rsidR="008D1D02">
        <w:rPr>
          <w:rFonts w:ascii="Times New Roman" w:hAnsi="Times New Roman"/>
          <w:szCs w:val="24"/>
        </w:rPr>
        <w:t xml:space="preserve"> do uso do corpo da gestante</w:t>
      </w:r>
      <w:r w:rsidR="005014D4" w:rsidRPr="00201F36">
        <w:rPr>
          <w:rFonts w:ascii="Times New Roman" w:hAnsi="Times New Roman"/>
          <w:szCs w:val="24"/>
        </w:rPr>
        <w:t xml:space="preserve">, </w:t>
      </w:r>
      <w:r w:rsidR="00AC055B">
        <w:rPr>
          <w:rFonts w:ascii="Times New Roman" w:hAnsi="Times New Roman"/>
          <w:szCs w:val="24"/>
        </w:rPr>
        <w:t xml:space="preserve">em respeito </w:t>
      </w:r>
      <w:r w:rsidR="009913FA">
        <w:rPr>
          <w:rFonts w:ascii="Times New Roman" w:hAnsi="Times New Roman"/>
          <w:szCs w:val="24"/>
        </w:rPr>
        <w:t>à</w:t>
      </w:r>
      <w:r w:rsidR="005518CE" w:rsidRPr="00201F36">
        <w:rPr>
          <w:rFonts w:ascii="Times New Roman" w:hAnsi="Times New Roman"/>
          <w:szCs w:val="24"/>
        </w:rPr>
        <w:t xml:space="preserve"> </w:t>
      </w:r>
      <w:r w:rsidR="00A6592B" w:rsidRPr="00201F36">
        <w:rPr>
          <w:rFonts w:ascii="Times New Roman" w:hAnsi="Times New Roman"/>
          <w:szCs w:val="24"/>
        </w:rPr>
        <w:t>veda</w:t>
      </w:r>
      <w:r w:rsidR="009913FA">
        <w:rPr>
          <w:rFonts w:ascii="Times New Roman" w:hAnsi="Times New Roman"/>
          <w:szCs w:val="24"/>
        </w:rPr>
        <w:t>çã</w:t>
      </w:r>
      <w:r w:rsidR="00662431" w:rsidRPr="00201F36">
        <w:rPr>
          <w:rFonts w:ascii="Times New Roman" w:hAnsi="Times New Roman"/>
          <w:szCs w:val="24"/>
        </w:rPr>
        <w:t>o</w:t>
      </w:r>
      <w:r w:rsidR="00BA49A2">
        <w:rPr>
          <w:rFonts w:ascii="Times New Roman" w:hAnsi="Times New Roman"/>
          <w:szCs w:val="24"/>
        </w:rPr>
        <w:t xml:space="preserve"> </w:t>
      </w:r>
      <w:r w:rsidR="00574440">
        <w:rPr>
          <w:rFonts w:ascii="Times New Roman" w:hAnsi="Times New Roman"/>
          <w:szCs w:val="24"/>
        </w:rPr>
        <w:t>d</w:t>
      </w:r>
      <w:r w:rsidR="00574440" w:rsidRPr="00201F36">
        <w:rPr>
          <w:rFonts w:ascii="Times New Roman" w:hAnsi="Times New Roman"/>
          <w:szCs w:val="24"/>
        </w:rPr>
        <w:t>a finalidade lucrativa</w:t>
      </w:r>
      <w:r w:rsidR="00574440">
        <w:rPr>
          <w:rFonts w:ascii="Times New Roman" w:hAnsi="Times New Roman"/>
          <w:szCs w:val="24"/>
        </w:rPr>
        <w:t xml:space="preserve"> </w:t>
      </w:r>
      <w:r w:rsidR="00BA49A2">
        <w:rPr>
          <w:rFonts w:ascii="Times New Roman" w:hAnsi="Times New Roman"/>
          <w:szCs w:val="24"/>
        </w:rPr>
        <w:t>es</w:t>
      </w:r>
      <w:r w:rsidR="00574440">
        <w:rPr>
          <w:rFonts w:ascii="Times New Roman" w:hAnsi="Times New Roman"/>
          <w:szCs w:val="24"/>
        </w:rPr>
        <w:t>tabelecida</w:t>
      </w:r>
      <w:r w:rsidR="00A6592B" w:rsidRPr="00201F36">
        <w:rPr>
          <w:rFonts w:ascii="Times New Roman" w:hAnsi="Times New Roman"/>
          <w:szCs w:val="24"/>
        </w:rPr>
        <w:t xml:space="preserve"> constitucional</w:t>
      </w:r>
      <w:r w:rsidR="00662431" w:rsidRPr="00201F36">
        <w:rPr>
          <w:rFonts w:ascii="Times New Roman" w:hAnsi="Times New Roman"/>
          <w:szCs w:val="24"/>
        </w:rPr>
        <w:t>mente</w:t>
      </w:r>
      <w:r w:rsidR="0032598E">
        <w:rPr>
          <w:rFonts w:ascii="Times New Roman" w:hAnsi="Times New Roman"/>
          <w:szCs w:val="24"/>
        </w:rPr>
        <w:t>,</w:t>
      </w:r>
      <w:r w:rsidR="001B554E" w:rsidRPr="00201F36">
        <w:rPr>
          <w:rFonts w:ascii="Times New Roman" w:hAnsi="Times New Roman"/>
          <w:szCs w:val="24"/>
        </w:rPr>
        <w:t xml:space="preserve"> por mais que seja conhecida popularmente como </w:t>
      </w:r>
      <w:r w:rsidR="002920E9">
        <w:rPr>
          <w:rFonts w:ascii="Times New Roman" w:hAnsi="Times New Roman"/>
          <w:szCs w:val="24"/>
        </w:rPr>
        <w:t>“</w:t>
      </w:r>
      <w:r w:rsidR="005014D4" w:rsidRPr="00201F36">
        <w:rPr>
          <w:rFonts w:ascii="Times New Roman" w:hAnsi="Times New Roman"/>
          <w:szCs w:val="24"/>
        </w:rPr>
        <w:t>barriga de aluguel</w:t>
      </w:r>
      <w:r w:rsidR="002920E9">
        <w:rPr>
          <w:rFonts w:ascii="Times New Roman" w:hAnsi="Times New Roman"/>
          <w:szCs w:val="24"/>
        </w:rPr>
        <w:t>”</w:t>
      </w:r>
      <w:r w:rsidR="00EE2886">
        <w:rPr>
          <w:rFonts w:ascii="Times New Roman" w:hAnsi="Times New Roman"/>
          <w:szCs w:val="24"/>
        </w:rPr>
        <w:t xml:space="preserve"> </w:t>
      </w:r>
      <w:r w:rsidR="00EE2886">
        <w:rPr>
          <w:rFonts w:ascii="Times New Roman" w:hAnsi="Times New Roman"/>
        </w:rPr>
        <w:t>(BARBOSA, 2021, p. 12)</w:t>
      </w:r>
      <w:r w:rsidR="0026128A">
        <w:rPr>
          <w:rFonts w:ascii="Times New Roman" w:hAnsi="Times New Roman"/>
        </w:rPr>
        <w:t>.</w:t>
      </w:r>
    </w:p>
    <w:p w14:paraId="33F3475D" w14:textId="79CCD8DB" w:rsidR="0052587A" w:rsidRDefault="00F16D9A" w:rsidP="003C3B48">
      <w:pPr>
        <w:ind w:firstLine="708"/>
        <w:rPr>
          <w:rFonts w:ascii="Times New Roman" w:hAnsi="Times New Roman"/>
        </w:rPr>
      </w:pPr>
      <w:r>
        <w:rPr>
          <w:rFonts w:ascii="Times New Roman" w:hAnsi="Times New Roman"/>
        </w:rPr>
        <w:t>Outrossim, s</w:t>
      </w:r>
      <w:r w:rsidR="000D3A32">
        <w:rPr>
          <w:rFonts w:ascii="Times New Roman" w:hAnsi="Times New Roman"/>
        </w:rPr>
        <w:t xml:space="preserve">alienta-se que </w:t>
      </w:r>
      <w:r w:rsidR="00110A36">
        <w:rPr>
          <w:rFonts w:ascii="Times New Roman" w:hAnsi="Times New Roman"/>
        </w:rPr>
        <w:t>não se trata de</w:t>
      </w:r>
      <w:r w:rsidR="008E326A">
        <w:rPr>
          <w:rFonts w:ascii="Times New Roman" w:hAnsi="Times New Roman"/>
        </w:rPr>
        <w:t xml:space="preserve"> remuneração pela</w:t>
      </w:r>
      <w:r w:rsidR="00303596">
        <w:rPr>
          <w:rFonts w:ascii="Times New Roman" w:hAnsi="Times New Roman"/>
        </w:rPr>
        <w:t xml:space="preserve"> entrega d</w:t>
      </w:r>
      <w:r w:rsidR="00DB0DC3">
        <w:rPr>
          <w:rFonts w:ascii="Times New Roman" w:hAnsi="Times New Roman"/>
        </w:rPr>
        <w:t>o recém-nascido</w:t>
      </w:r>
      <w:r w:rsidR="00303596">
        <w:rPr>
          <w:rFonts w:ascii="Times New Roman" w:hAnsi="Times New Roman"/>
        </w:rPr>
        <w:t xml:space="preserve">, porque </w:t>
      </w:r>
      <w:r w:rsidR="004B59EB">
        <w:rPr>
          <w:rFonts w:ascii="Times New Roman" w:hAnsi="Times New Roman"/>
        </w:rPr>
        <w:t xml:space="preserve">são </w:t>
      </w:r>
      <w:r w:rsidR="00894092">
        <w:rPr>
          <w:rFonts w:ascii="Times New Roman" w:hAnsi="Times New Roman"/>
        </w:rPr>
        <w:t xml:space="preserve">os </w:t>
      </w:r>
      <w:r w:rsidR="00330AA1">
        <w:rPr>
          <w:rFonts w:ascii="Times New Roman" w:hAnsi="Times New Roman"/>
        </w:rPr>
        <w:t>contratantes</w:t>
      </w:r>
      <w:r w:rsidR="005B2270">
        <w:rPr>
          <w:rFonts w:ascii="Times New Roman" w:hAnsi="Times New Roman"/>
        </w:rPr>
        <w:t>,</w:t>
      </w:r>
      <w:r w:rsidR="00330AA1">
        <w:rPr>
          <w:rFonts w:ascii="Times New Roman" w:hAnsi="Times New Roman"/>
        </w:rPr>
        <w:t xml:space="preserve"> </w:t>
      </w:r>
      <w:r w:rsidR="004B59EB">
        <w:rPr>
          <w:rFonts w:ascii="Times New Roman" w:hAnsi="Times New Roman"/>
        </w:rPr>
        <w:t>e não a gestante</w:t>
      </w:r>
      <w:r w:rsidR="005B2270">
        <w:rPr>
          <w:rFonts w:ascii="Times New Roman" w:hAnsi="Times New Roman"/>
        </w:rPr>
        <w:t>,</w:t>
      </w:r>
      <w:r w:rsidR="004B59EB">
        <w:rPr>
          <w:rFonts w:ascii="Times New Roman" w:hAnsi="Times New Roman"/>
        </w:rPr>
        <w:t xml:space="preserve"> </w:t>
      </w:r>
      <w:r w:rsidR="00330AA1">
        <w:rPr>
          <w:rFonts w:ascii="Times New Roman" w:hAnsi="Times New Roman"/>
        </w:rPr>
        <w:t>os pais volitivos</w:t>
      </w:r>
      <w:r w:rsidR="00F32878">
        <w:rPr>
          <w:rFonts w:ascii="Times New Roman" w:hAnsi="Times New Roman"/>
        </w:rPr>
        <w:t xml:space="preserve">. A criança apenas </w:t>
      </w:r>
      <w:r w:rsidR="00200BA3">
        <w:rPr>
          <w:rFonts w:ascii="Times New Roman" w:hAnsi="Times New Roman"/>
        </w:rPr>
        <w:t xml:space="preserve">é gestada e depois </w:t>
      </w:r>
      <w:r w:rsidR="00F32878">
        <w:rPr>
          <w:rFonts w:ascii="Times New Roman" w:hAnsi="Times New Roman"/>
        </w:rPr>
        <w:t>entregue a seus pais</w:t>
      </w:r>
      <w:r w:rsidR="00112986">
        <w:rPr>
          <w:rFonts w:ascii="Times New Roman" w:hAnsi="Times New Roman"/>
        </w:rPr>
        <w:t>.</w:t>
      </w:r>
      <w:r w:rsidR="00303596">
        <w:rPr>
          <w:rFonts w:ascii="Times New Roman" w:hAnsi="Times New Roman"/>
        </w:rPr>
        <w:t xml:space="preserve"> </w:t>
      </w:r>
    </w:p>
    <w:p w14:paraId="7C2BA1DD" w14:textId="77777777" w:rsidR="00531ED8" w:rsidRDefault="00531ED8" w:rsidP="00531ED8">
      <w:pPr>
        <w:spacing w:line="240" w:lineRule="auto"/>
        <w:ind w:left="2268" w:firstLine="0"/>
        <w:rPr>
          <w:rFonts w:ascii="Times New Roman" w:hAnsi="Times New Roman"/>
          <w:sz w:val="20"/>
        </w:rPr>
      </w:pPr>
    </w:p>
    <w:p w14:paraId="3C22C628" w14:textId="16C0C3FE" w:rsidR="0052587A" w:rsidRDefault="0052587A" w:rsidP="00531ED8">
      <w:pPr>
        <w:spacing w:line="240" w:lineRule="auto"/>
        <w:ind w:left="2268" w:firstLine="0"/>
        <w:rPr>
          <w:rFonts w:ascii="Times New Roman" w:hAnsi="Times New Roman"/>
          <w:sz w:val="20"/>
          <w:szCs w:val="20"/>
        </w:rPr>
      </w:pPr>
      <w:r w:rsidRPr="0052587A">
        <w:rPr>
          <w:rFonts w:ascii="Times New Roman" w:hAnsi="Times New Roman"/>
          <w:sz w:val="20"/>
        </w:rPr>
        <w:t xml:space="preserve">No caso das gestações de substituição o embrião pré-implanto é dos pais intencionais que irão decidir sobre o destino deste. A vontade criadora desses pais faz que o embrião exista e possa futuramente se tornar uma pessoa humana. Desta forma, não </w:t>
      </w:r>
      <w:r w:rsidRPr="0052587A">
        <w:rPr>
          <w:rFonts w:ascii="Times New Roman" w:hAnsi="Times New Roman"/>
          <w:sz w:val="20"/>
        </w:rPr>
        <w:lastRenderedPageBreak/>
        <w:t>há que se falar em comercialização de uma criança, pois os pais intencionais serão os pais da criança que será gestada</w:t>
      </w:r>
      <w:r w:rsidR="003C3B48" w:rsidRPr="0052587A">
        <w:rPr>
          <w:rFonts w:ascii="Times New Roman" w:hAnsi="Times New Roman"/>
          <w:sz w:val="20"/>
          <w:szCs w:val="20"/>
        </w:rPr>
        <w:t xml:space="preserve"> (LUCA, 2016, </w:t>
      </w:r>
      <w:r w:rsidR="00817985">
        <w:rPr>
          <w:rFonts w:ascii="Times New Roman" w:hAnsi="Times New Roman"/>
          <w:sz w:val="20"/>
          <w:szCs w:val="20"/>
        </w:rPr>
        <w:t>p. 218</w:t>
      </w:r>
      <w:r w:rsidR="003C3B48" w:rsidRPr="0052587A">
        <w:rPr>
          <w:rFonts w:ascii="Times New Roman" w:hAnsi="Times New Roman"/>
          <w:sz w:val="20"/>
          <w:szCs w:val="20"/>
        </w:rPr>
        <w:t>).</w:t>
      </w:r>
    </w:p>
    <w:p w14:paraId="5723E2CD" w14:textId="77777777" w:rsidR="00531ED8" w:rsidRPr="003C3B48" w:rsidRDefault="00531ED8" w:rsidP="00531ED8">
      <w:pPr>
        <w:spacing w:line="240" w:lineRule="auto"/>
        <w:ind w:left="2268" w:firstLine="0"/>
        <w:rPr>
          <w:rFonts w:ascii="Times New Roman" w:hAnsi="Times New Roman"/>
          <w:szCs w:val="20"/>
        </w:rPr>
      </w:pPr>
    </w:p>
    <w:p w14:paraId="3DB0F2D3" w14:textId="3356C02F" w:rsidR="00C56A3B" w:rsidRPr="00BA6120" w:rsidRDefault="00093752" w:rsidP="00BA6120">
      <w:pPr>
        <w:ind w:firstLine="851"/>
        <w:rPr>
          <w:rFonts w:ascii="Times New Roman" w:hAnsi="Times New Roman"/>
          <w:color w:val="FF0000"/>
          <w:szCs w:val="20"/>
        </w:rPr>
      </w:pPr>
      <w:r>
        <w:rPr>
          <w:rFonts w:ascii="Times New Roman" w:hAnsi="Times New Roman"/>
          <w:szCs w:val="20"/>
        </w:rPr>
        <w:t>O</w:t>
      </w:r>
      <w:r w:rsidR="00811119" w:rsidRPr="00201F36">
        <w:rPr>
          <w:rFonts w:ascii="Times New Roman" w:hAnsi="Times New Roman"/>
          <w:szCs w:val="20"/>
        </w:rPr>
        <w:t xml:space="preserve"> ite</w:t>
      </w:r>
      <w:r w:rsidR="00852A38">
        <w:rPr>
          <w:rFonts w:ascii="Times New Roman" w:hAnsi="Times New Roman"/>
          <w:szCs w:val="20"/>
        </w:rPr>
        <w:t>m</w:t>
      </w:r>
      <w:r w:rsidR="00086640">
        <w:rPr>
          <w:rFonts w:ascii="Times New Roman" w:hAnsi="Times New Roman"/>
          <w:szCs w:val="20"/>
        </w:rPr>
        <w:t xml:space="preserve"> </w:t>
      </w:r>
      <w:r w:rsidR="00086640" w:rsidRPr="00201F36">
        <w:rPr>
          <w:rFonts w:ascii="Times New Roman" w:hAnsi="Times New Roman"/>
          <w:szCs w:val="20"/>
        </w:rPr>
        <w:t>2</w:t>
      </w:r>
      <w:r w:rsidR="00086640">
        <w:rPr>
          <w:rFonts w:ascii="Times New Roman" w:hAnsi="Times New Roman"/>
          <w:szCs w:val="20"/>
        </w:rPr>
        <w:t xml:space="preserve"> da </w:t>
      </w:r>
      <w:r w:rsidR="00086640" w:rsidRPr="00201F36">
        <w:rPr>
          <w:rFonts w:ascii="Times New Roman" w:hAnsi="Times New Roman"/>
          <w:szCs w:val="24"/>
        </w:rPr>
        <w:t>seção</w:t>
      </w:r>
      <w:r w:rsidR="00811119" w:rsidRPr="00201F36">
        <w:rPr>
          <w:rFonts w:ascii="Times New Roman" w:hAnsi="Times New Roman"/>
          <w:szCs w:val="20"/>
        </w:rPr>
        <w:t xml:space="preserve"> </w:t>
      </w:r>
      <w:r w:rsidR="006B2C7E">
        <w:rPr>
          <w:rFonts w:ascii="Times New Roman" w:hAnsi="Times New Roman"/>
          <w:szCs w:val="20"/>
        </w:rPr>
        <w:t xml:space="preserve">VII </w:t>
      </w:r>
      <w:r w:rsidR="003F2445">
        <w:rPr>
          <w:rFonts w:ascii="Times New Roman" w:hAnsi="Times New Roman"/>
          <w:szCs w:val="20"/>
        </w:rPr>
        <w:t xml:space="preserve">da </w:t>
      </w:r>
      <w:r w:rsidR="003F2445" w:rsidRPr="00201F36">
        <w:rPr>
          <w:rFonts w:ascii="Times New Roman" w:hAnsi="Times New Roman"/>
          <w:szCs w:val="24"/>
        </w:rPr>
        <w:t>Resolução nº 2.320/22</w:t>
      </w:r>
      <w:r w:rsidR="003F2445">
        <w:rPr>
          <w:rFonts w:ascii="Times New Roman" w:hAnsi="Times New Roman"/>
          <w:szCs w:val="24"/>
        </w:rPr>
        <w:t xml:space="preserve"> </w:t>
      </w:r>
      <w:r w:rsidR="00811119" w:rsidRPr="00201F36">
        <w:rPr>
          <w:rFonts w:ascii="Times New Roman" w:hAnsi="Times New Roman"/>
          <w:szCs w:val="20"/>
        </w:rPr>
        <w:t xml:space="preserve">menciona que </w:t>
      </w:r>
      <w:r w:rsidR="003F2445">
        <w:rPr>
          <w:rFonts w:ascii="Times New Roman" w:hAnsi="Times New Roman"/>
          <w:szCs w:val="20"/>
        </w:rPr>
        <w:t xml:space="preserve">a </w:t>
      </w:r>
      <w:r w:rsidR="003F2445" w:rsidRPr="00201F36">
        <w:rPr>
          <w:rFonts w:ascii="Times New Roman" w:hAnsi="Times New Roman"/>
          <w:szCs w:val="20"/>
        </w:rPr>
        <w:t xml:space="preserve">clínica de reprodução assistida </w:t>
      </w:r>
      <w:r w:rsidR="00C56A3B" w:rsidRPr="00201F36">
        <w:rPr>
          <w:rFonts w:ascii="Times New Roman" w:hAnsi="Times New Roman"/>
          <w:szCs w:val="20"/>
        </w:rPr>
        <w:t xml:space="preserve">é proibida de intermediar a escolha da cedente pelos contratantes, </w:t>
      </w:r>
      <w:r w:rsidR="004E390B">
        <w:rPr>
          <w:rFonts w:ascii="Times New Roman" w:hAnsi="Times New Roman"/>
          <w:szCs w:val="20"/>
        </w:rPr>
        <w:t>e</w:t>
      </w:r>
      <w:r w:rsidR="00DE61DB">
        <w:rPr>
          <w:rFonts w:ascii="Times New Roman" w:hAnsi="Times New Roman"/>
          <w:szCs w:val="20"/>
        </w:rPr>
        <w:t xml:space="preserve"> o item 3</w:t>
      </w:r>
      <w:r w:rsidR="007D3A4A">
        <w:rPr>
          <w:rFonts w:ascii="Times New Roman" w:hAnsi="Times New Roman"/>
          <w:szCs w:val="20"/>
        </w:rPr>
        <w:t xml:space="preserve"> da referida seção</w:t>
      </w:r>
      <w:r w:rsidR="00C56A3B" w:rsidRPr="00201F36">
        <w:rPr>
          <w:rFonts w:ascii="Times New Roman" w:hAnsi="Times New Roman"/>
          <w:szCs w:val="20"/>
        </w:rPr>
        <w:t xml:space="preserve"> enumera os documentos e observações que deverão constar </w:t>
      </w:r>
      <w:r w:rsidR="00E778DA">
        <w:rPr>
          <w:rFonts w:ascii="Times New Roman" w:hAnsi="Times New Roman"/>
          <w:szCs w:val="20"/>
        </w:rPr>
        <w:t>d</w:t>
      </w:r>
      <w:r w:rsidR="00C56A3B" w:rsidRPr="00201F36">
        <w:rPr>
          <w:rFonts w:ascii="Times New Roman" w:hAnsi="Times New Roman"/>
          <w:szCs w:val="20"/>
        </w:rPr>
        <w:t xml:space="preserve">o prontuário da paciente, </w:t>
      </w:r>
      <w:r w:rsidR="001663FA">
        <w:rPr>
          <w:rFonts w:ascii="Times New Roman" w:hAnsi="Times New Roman"/>
          <w:szCs w:val="20"/>
        </w:rPr>
        <w:t>dos quais se destacam</w:t>
      </w:r>
      <w:r w:rsidR="00C56A3B" w:rsidRPr="00201F36">
        <w:rPr>
          <w:rFonts w:ascii="Times New Roman" w:hAnsi="Times New Roman"/>
          <w:szCs w:val="20"/>
        </w:rPr>
        <w:t>:</w:t>
      </w:r>
      <w:r w:rsidR="00C8299F">
        <w:rPr>
          <w:rFonts w:ascii="Times New Roman" w:hAnsi="Times New Roman"/>
          <w:szCs w:val="20"/>
        </w:rPr>
        <w:t xml:space="preserve"> </w:t>
      </w:r>
    </w:p>
    <w:p w14:paraId="57C60D24" w14:textId="77777777" w:rsidR="00531ED8" w:rsidRDefault="00531ED8" w:rsidP="00C56A3B">
      <w:pPr>
        <w:pStyle w:val="dou-paragraph"/>
        <w:shd w:val="clear" w:color="auto" w:fill="FFFFFF"/>
        <w:spacing w:before="0" w:beforeAutospacing="0" w:after="0" w:afterAutospacing="0"/>
        <w:ind w:left="2268"/>
        <w:jc w:val="both"/>
        <w:rPr>
          <w:sz w:val="20"/>
        </w:rPr>
      </w:pPr>
    </w:p>
    <w:p w14:paraId="71BCCB0A" w14:textId="08F2702C" w:rsidR="00C420AB" w:rsidRDefault="006B2C7E" w:rsidP="00C56A3B">
      <w:pPr>
        <w:pStyle w:val="dou-paragraph"/>
        <w:shd w:val="clear" w:color="auto" w:fill="FFFFFF"/>
        <w:spacing w:before="0" w:beforeAutospacing="0" w:after="0" w:afterAutospacing="0"/>
        <w:ind w:left="2268"/>
        <w:jc w:val="both"/>
        <w:rPr>
          <w:sz w:val="20"/>
        </w:rPr>
      </w:pPr>
      <w:r w:rsidRPr="006B2C7E">
        <w:rPr>
          <w:sz w:val="20"/>
        </w:rPr>
        <w:t>a)</w:t>
      </w:r>
      <w:r w:rsidR="00C420AB">
        <w:rPr>
          <w:sz w:val="20"/>
        </w:rPr>
        <w:t xml:space="preserve"> </w:t>
      </w:r>
      <w:r w:rsidR="00C420AB" w:rsidRPr="006B2C7E">
        <w:rPr>
          <w:sz w:val="20"/>
        </w:rPr>
        <w:t>termo de consentimento</w:t>
      </w:r>
      <w:r w:rsidR="00C420AB">
        <w:rPr>
          <w:sz w:val="20"/>
        </w:rPr>
        <w:t xml:space="preserve"> livre e </w:t>
      </w:r>
      <w:r w:rsidRPr="006B2C7E">
        <w:rPr>
          <w:sz w:val="20"/>
        </w:rPr>
        <w:t>esclarecido</w:t>
      </w:r>
      <w:r w:rsidR="00C420AB">
        <w:rPr>
          <w:sz w:val="20"/>
        </w:rPr>
        <w:t xml:space="preserve"> assinado pelos </w:t>
      </w:r>
      <w:r w:rsidR="00C420AB" w:rsidRPr="006B2C7E">
        <w:rPr>
          <w:sz w:val="20"/>
        </w:rPr>
        <w:t>pacientes e</w:t>
      </w:r>
      <w:r w:rsidR="00C420AB">
        <w:rPr>
          <w:sz w:val="20"/>
        </w:rPr>
        <w:t xml:space="preserve"> pela cedente temporária do útero, contemplando aspectos biopsicossociais</w:t>
      </w:r>
      <w:r w:rsidRPr="006B2C7E">
        <w:rPr>
          <w:sz w:val="20"/>
        </w:rPr>
        <w:t xml:space="preserve"> </w:t>
      </w:r>
      <w:r w:rsidR="00C420AB">
        <w:rPr>
          <w:sz w:val="20"/>
        </w:rPr>
        <w:t xml:space="preserve">e riscos envolvidos no </w:t>
      </w:r>
      <w:r w:rsidRPr="006B2C7E">
        <w:rPr>
          <w:sz w:val="20"/>
        </w:rPr>
        <w:t>ciclo gravídico-puerperal, bem como aspectos legais da filiação;</w:t>
      </w:r>
    </w:p>
    <w:p w14:paraId="177FE5D0" w14:textId="58DC2FCA" w:rsidR="00C420AB" w:rsidRDefault="006B2C7E" w:rsidP="00C56A3B">
      <w:pPr>
        <w:pStyle w:val="dou-paragraph"/>
        <w:shd w:val="clear" w:color="auto" w:fill="FFFFFF"/>
        <w:spacing w:before="0" w:beforeAutospacing="0" w:after="0" w:afterAutospacing="0"/>
        <w:ind w:left="2268"/>
        <w:jc w:val="both"/>
        <w:rPr>
          <w:sz w:val="20"/>
        </w:rPr>
      </w:pPr>
      <w:r w:rsidRPr="006B2C7E">
        <w:rPr>
          <w:sz w:val="20"/>
        </w:rPr>
        <w:t>b)</w:t>
      </w:r>
      <w:r w:rsidR="00C420AB">
        <w:rPr>
          <w:sz w:val="20"/>
        </w:rPr>
        <w:t xml:space="preserve"> </w:t>
      </w:r>
      <w:r w:rsidRPr="006B2C7E">
        <w:rPr>
          <w:sz w:val="20"/>
        </w:rPr>
        <w:t>relatório médico atestando a adequação da saúde física e mental de todos os envolvidos;</w:t>
      </w:r>
    </w:p>
    <w:p w14:paraId="373DE52F" w14:textId="12224F13" w:rsidR="00C420AB" w:rsidRDefault="006B2C7E" w:rsidP="00C56A3B">
      <w:pPr>
        <w:pStyle w:val="dou-paragraph"/>
        <w:shd w:val="clear" w:color="auto" w:fill="FFFFFF"/>
        <w:spacing w:before="0" w:beforeAutospacing="0" w:after="0" w:afterAutospacing="0"/>
        <w:ind w:left="2268"/>
        <w:jc w:val="both"/>
        <w:rPr>
          <w:sz w:val="20"/>
        </w:rPr>
      </w:pPr>
      <w:r w:rsidRPr="006B2C7E">
        <w:rPr>
          <w:sz w:val="20"/>
        </w:rPr>
        <w:t>c)</w:t>
      </w:r>
      <w:r w:rsidR="00C420AB">
        <w:rPr>
          <w:sz w:val="20"/>
        </w:rPr>
        <w:t xml:space="preserve"> </w:t>
      </w:r>
      <w:r w:rsidRPr="006B2C7E">
        <w:rPr>
          <w:sz w:val="20"/>
        </w:rPr>
        <w:t>termo de Compromisso entre o(s) paciente(s) e a cedente temporária do útero que receberá o embrião em seu útero, estabelecendo</w:t>
      </w:r>
      <w:r w:rsidR="00C420AB">
        <w:rPr>
          <w:sz w:val="20"/>
        </w:rPr>
        <w:t xml:space="preserve"> </w:t>
      </w:r>
      <w:r w:rsidRPr="006B2C7E">
        <w:rPr>
          <w:sz w:val="20"/>
        </w:rPr>
        <w:t>claramente a questão da filiação da criança;</w:t>
      </w:r>
    </w:p>
    <w:p w14:paraId="7A041FE1" w14:textId="47299F1E" w:rsidR="000E44AD" w:rsidRDefault="006B2C7E" w:rsidP="00531ED8">
      <w:pPr>
        <w:pStyle w:val="dou-paragraph"/>
        <w:shd w:val="clear" w:color="auto" w:fill="FFFFFF"/>
        <w:spacing w:before="0" w:beforeAutospacing="0" w:after="0" w:afterAutospacing="0"/>
        <w:ind w:left="2268"/>
        <w:jc w:val="both"/>
        <w:rPr>
          <w:sz w:val="20"/>
        </w:rPr>
      </w:pPr>
      <w:r w:rsidRPr="006B2C7E">
        <w:rPr>
          <w:sz w:val="20"/>
        </w:rPr>
        <w:t>d)</w:t>
      </w:r>
      <w:r w:rsidR="00C420AB">
        <w:rPr>
          <w:sz w:val="20"/>
        </w:rPr>
        <w:t xml:space="preserve"> compromisso, por parte do(s) paciente(s) contratante(s)</w:t>
      </w:r>
      <w:r w:rsidRPr="006B2C7E">
        <w:rPr>
          <w:sz w:val="20"/>
        </w:rPr>
        <w:t xml:space="preserve"> de  serviços  de  reprodução assistida,  públicos  ou  privados,  com  tratamento  e  acompanham</w:t>
      </w:r>
      <w:r w:rsidR="00C420AB">
        <w:rPr>
          <w:sz w:val="20"/>
        </w:rPr>
        <w:t>ento  médico,  inclusive</w:t>
      </w:r>
      <w:r w:rsidRPr="006B2C7E">
        <w:rPr>
          <w:sz w:val="20"/>
        </w:rPr>
        <w:t xml:space="preserve"> por equipes multidisciplinares, se necessário, à mulher que ceder temporariamente o útero,</w:t>
      </w:r>
      <w:r w:rsidR="00C420AB">
        <w:rPr>
          <w:sz w:val="20"/>
        </w:rPr>
        <w:t xml:space="preserve"> </w:t>
      </w:r>
      <w:r w:rsidRPr="006B2C7E">
        <w:rPr>
          <w:sz w:val="20"/>
        </w:rPr>
        <w:t>até o puerpério</w:t>
      </w:r>
      <w:r w:rsidR="00F740DB">
        <w:rPr>
          <w:sz w:val="20"/>
        </w:rPr>
        <w:t xml:space="preserve"> </w:t>
      </w:r>
      <w:r w:rsidR="004C1A0C" w:rsidRPr="004C1A0C">
        <w:rPr>
          <w:sz w:val="20"/>
        </w:rPr>
        <w:t>(CONSELHO FEDERAL DE</w:t>
      </w:r>
      <w:r w:rsidR="004C1A0C">
        <w:rPr>
          <w:sz w:val="20"/>
        </w:rPr>
        <w:t xml:space="preserve"> MEDICINA, 2022</w:t>
      </w:r>
      <w:r w:rsidR="00F740DB">
        <w:rPr>
          <w:sz w:val="20"/>
        </w:rPr>
        <w:t xml:space="preserve">). </w:t>
      </w:r>
    </w:p>
    <w:p w14:paraId="22CA172B" w14:textId="77777777" w:rsidR="00531ED8" w:rsidRPr="00531ED8" w:rsidRDefault="00531ED8" w:rsidP="00531ED8">
      <w:pPr>
        <w:pStyle w:val="dou-paragraph"/>
        <w:shd w:val="clear" w:color="auto" w:fill="FFFFFF"/>
        <w:spacing w:before="0" w:beforeAutospacing="0" w:after="0" w:afterAutospacing="0"/>
        <w:ind w:left="2268"/>
        <w:jc w:val="both"/>
        <w:rPr>
          <w:sz w:val="20"/>
        </w:rPr>
      </w:pPr>
    </w:p>
    <w:p w14:paraId="24C1F547" w14:textId="5E4628A6" w:rsidR="00C73752" w:rsidRDefault="00C73752" w:rsidP="003F7805">
      <w:pPr>
        <w:ind w:firstLine="851"/>
        <w:rPr>
          <w:rFonts w:ascii="Times New Roman" w:hAnsi="Times New Roman"/>
          <w:szCs w:val="20"/>
        </w:rPr>
      </w:pPr>
      <w:r>
        <w:rPr>
          <w:rFonts w:ascii="Times New Roman" w:hAnsi="Times New Roman"/>
          <w:szCs w:val="20"/>
        </w:rPr>
        <w:t xml:space="preserve">Além desses, </w:t>
      </w:r>
      <w:r w:rsidR="00720D48">
        <w:rPr>
          <w:rFonts w:ascii="Times New Roman" w:hAnsi="Times New Roman"/>
          <w:szCs w:val="20"/>
        </w:rPr>
        <w:t xml:space="preserve">o item 3 </w:t>
      </w:r>
      <w:r>
        <w:rPr>
          <w:rFonts w:ascii="Times New Roman" w:hAnsi="Times New Roman"/>
          <w:szCs w:val="20"/>
        </w:rPr>
        <w:t>elenca em sequência n</w:t>
      </w:r>
      <w:r w:rsidR="00720D48">
        <w:rPr>
          <w:rFonts w:ascii="Times New Roman" w:hAnsi="Times New Roman"/>
          <w:szCs w:val="20"/>
        </w:rPr>
        <w:t>as letras</w:t>
      </w:r>
      <w:r w:rsidR="00BA1718">
        <w:rPr>
          <w:rFonts w:ascii="Times New Roman" w:hAnsi="Times New Roman"/>
          <w:szCs w:val="20"/>
        </w:rPr>
        <w:t xml:space="preserve"> “</w:t>
      </w:r>
      <w:r>
        <w:rPr>
          <w:rFonts w:ascii="Times New Roman" w:hAnsi="Times New Roman"/>
          <w:szCs w:val="20"/>
        </w:rPr>
        <w:t>e</w:t>
      </w:r>
      <w:r w:rsidR="00BA1718">
        <w:rPr>
          <w:rFonts w:ascii="Times New Roman" w:hAnsi="Times New Roman"/>
          <w:szCs w:val="20"/>
        </w:rPr>
        <w:t>”</w:t>
      </w:r>
      <w:r>
        <w:rPr>
          <w:rFonts w:ascii="Times New Roman" w:hAnsi="Times New Roman"/>
          <w:szCs w:val="20"/>
        </w:rPr>
        <w:t xml:space="preserve"> e </w:t>
      </w:r>
      <w:r w:rsidR="00BA1718">
        <w:rPr>
          <w:rFonts w:ascii="Times New Roman" w:hAnsi="Times New Roman"/>
          <w:szCs w:val="20"/>
        </w:rPr>
        <w:t>“</w:t>
      </w:r>
      <w:r>
        <w:rPr>
          <w:rFonts w:ascii="Times New Roman" w:hAnsi="Times New Roman"/>
          <w:szCs w:val="20"/>
        </w:rPr>
        <w:t>f</w:t>
      </w:r>
      <w:r w:rsidR="00BA1718">
        <w:rPr>
          <w:rFonts w:ascii="Times New Roman" w:hAnsi="Times New Roman"/>
          <w:szCs w:val="20"/>
        </w:rPr>
        <w:t>”,</w:t>
      </w:r>
      <w:r>
        <w:rPr>
          <w:rFonts w:ascii="Times New Roman" w:hAnsi="Times New Roman"/>
          <w:szCs w:val="20"/>
        </w:rPr>
        <w:t xml:space="preserve"> respectivamente, </w:t>
      </w:r>
      <w:r w:rsidR="00BA1718">
        <w:rPr>
          <w:rFonts w:ascii="Times New Roman" w:hAnsi="Times New Roman"/>
          <w:szCs w:val="20"/>
        </w:rPr>
        <w:t>a necessidade de termo de</w:t>
      </w:r>
      <w:r>
        <w:rPr>
          <w:rFonts w:ascii="Times New Roman" w:hAnsi="Times New Roman"/>
          <w:szCs w:val="20"/>
        </w:rPr>
        <w:t xml:space="preserve"> compromisso dos pacientes em providenciar ainda durante a gravidez a documentação do registro civil da criança, </w:t>
      </w:r>
      <w:r w:rsidR="00DF492B">
        <w:rPr>
          <w:rFonts w:ascii="Times New Roman" w:hAnsi="Times New Roman"/>
          <w:szCs w:val="20"/>
        </w:rPr>
        <w:t>e</w:t>
      </w:r>
      <w:r>
        <w:rPr>
          <w:rFonts w:ascii="Times New Roman" w:hAnsi="Times New Roman"/>
          <w:szCs w:val="20"/>
        </w:rPr>
        <w:t xml:space="preserve"> </w:t>
      </w:r>
      <w:r w:rsidR="00E54504">
        <w:rPr>
          <w:rFonts w:ascii="Times New Roman" w:hAnsi="Times New Roman"/>
          <w:szCs w:val="20"/>
        </w:rPr>
        <w:t>a necessidade</w:t>
      </w:r>
      <w:r>
        <w:rPr>
          <w:rFonts w:ascii="Times New Roman" w:hAnsi="Times New Roman"/>
          <w:szCs w:val="20"/>
        </w:rPr>
        <w:t xml:space="preserve"> d</w:t>
      </w:r>
      <w:r w:rsidR="00F12D6F">
        <w:rPr>
          <w:rFonts w:ascii="Times New Roman" w:hAnsi="Times New Roman"/>
          <w:szCs w:val="20"/>
        </w:rPr>
        <w:t>o consentimento</w:t>
      </w:r>
      <w:r>
        <w:rPr>
          <w:rFonts w:ascii="Times New Roman" w:hAnsi="Times New Roman"/>
          <w:szCs w:val="20"/>
        </w:rPr>
        <w:t xml:space="preserve"> </w:t>
      </w:r>
      <w:r w:rsidR="00E54504">
        <w:rPr>
          <w:rFonts w:ascii="Times New Roman" w:hAnsi="Times New Roman"/>
          <w:szCs w:val="20"/>
        </w:rPr>
        <w:t xml:space="preserve">por escrito </w:t>
      </w:r>
      <w:r>
        <w:rPr>
          <w:rFonts w:ascii="Times New Roman" w:hAnsi="Times New Roman"/>
          <w:szCs w:val="20"/>
        </w:rPr>
        <w:t xml:space="preserve">do cônjuge ou companheiro da cedente de útero, caso esta </w:t>
      </w:r>
      <w:r w:rsidR="00F12D6F">
        <w:rPr>
          <w:rFonts w:ascii="Times New Roman" w:hAnsi="Times New Roman"/>
          <w:szCs w:val="20"/>
        </w:rPr>
        <w:t>seja</w:t>
      </w:r>
      <w:r>
        <w:rPr>
          <w:rFonts w:ascii="Times New Roman" w:hAnsi="Times New Roman"/>
          <w:szCs w:val="20"/>
        </w:rPr>
        <w:t xml:space="preserve"> casada ou viver em união estável </w:t>
      </w:r>
      <w:r w:rsidRPr="00C73752">
        <w:rPr>
          <w:rFonts w:ascii="Times New Roman" w:hAnsi="Times New Roman"/>
          <w:szCs w:val="20"/>
        </w:rPr>
        <w:t>(CONSELHO FEDERAL DE MEDICINA, 2022).</w:t>
      </w:r>
      <w:r>
        <w:rPr>
          <w:rFonts w:ascii="Times New Roman" w:hAnsi="Times New Roman"/>
          <w:szCs w:val="20"/>
        </w:rPr>
        <w:t xml:space="preserve"> </w:t>
      </w:r>
      <w:r w:rsidR="00A05BCD">
        <w:rPr>
          <w:rFonts w:ascii="Times New Roman" w:hAnsi="Times New Roman"/>
          <w:szCs w:val="20"/>
        </w:rPr>
        <w:t>Esses documentos se destinam a resguardar os interesses não somente das partes</w:t>
      </w:r>
      <w:r w:rsidR="00DF492B">
        <w:rPr>
          <w:rFonts w:ascii="Times New Roman" w:hAnsi="Times New Roman"/>
          <w:szCs w:val="20"/>
        </w:rPr>
        <w:t xml:space="preserve"> envolvidas no contrato de gestação </w:t>
      </w:r>
      <w:r w:rsidR="00533FD5">
        <w:rPr>
          <w:rFonts w:ascii="Times New Roman" w:hAnsi="Times New Roman"/>
          <w:szCs w:val="20"/>
        </w:rPr>
        <w:t xml:space="preserve">sub-rogada, mas igualmente o futuro </w:t>
      </w:r>
      <w:r w:rsidR="006A3B3A">
        <w:rPr>
          <w:rFonts w:ascii="Times New Roman" w:hAnsi="Times New Roman"/>
          <w:szCs w:val="20"/>
        </w:rPr>
        <w:t>indivíduo nascido do emprego da técnica</w:t>
      </w:r>
      <w:r w:rsidR="000A0357">
        <w:rPr>
          <w:rFonts w:ascii="Times New Roman" w:hAnsi="Times New Roman"/>
          <w:szCs w:val="20"/>
        </w:rPr>
        <w:t xml:space="preserve"> quanto ao estabelecimento dos vínculos de filiação.</w:t>
      </w:r>
    </w:p>
    <w:p w14:paraId="0B47EB36" w14:textId="2DC3B886" w:rsidR="000E44AD" w:rsidRPr="00201F36" w:rsidRDefault="00554861" w:rsidP="003F7805">
      <w:pPr>
        <w:ind w:firstLine="851"/>
        <w:rPr>
          <w:rFonts w:ascii="Times New Roman" w:hAnsi="Times New Roman"/>
          <w:color w:val="3399FF"/>
          <w:szCs w:val="20"/>
        </w:rPr>
      </w:pPr>
      <w:r>
        <w:rPr>
          <w:rFonts w:ascii="Times New Roman" w:hAnsi="Times New Roman"/>
          <w:szCs w:val="20"/>
        </w:rPr>
        <w:t>À vista disso,</w:t>
      </w:r>
      <w:r w:rsidR="00887BF0" w:rsidRPr="00201F36">
        <w:rPr>
          <w:rFonts w:ascii="Times New Roman" w:hAnsi="Times New Roman"/>
          <w:szCs w:val="20"/>
        </w:rPr>
        <w:t xml:space="preserve"> </w:t>
      </w:r>
      <w:r w:rsidR="000E44AD" w:rsidRPr="00201F36">
        <w:rPr>
          <w:rFonts w:ascii="Times New Roman" w:hAnsi="Times New Roman"/>
          <w:szCs w:val="20"/>
        </w:rPr>
        <w:t>nota</w:t>
      </w:r>
      <w:r>
        <w:rPr>
          <w:rFonts w:ascii="Times New Roman" w:hAnsi="Times New Roman"/>
          <w:szCs w:val="20"/>
        </w:rPr>
        <w:t>-se</w:t>
      </w:r>
      <w:r w:rsidR="000A36AD">
        <w:rPr>
          <w:rFonts w:ascii="Times New Roman" w:hAnsi="Times New Roman"/>
          <w:szCs w:val="20"/>
        </w:rPr>
        <w:t xml:space="preserve"> que</w:t>
      </w:r>
      <w:r w:rsidR="000E44AD" w:rsidRPr="00201F36">
        <w:rPr>
          <w:rFonts w:ascii="Times New Roman" w:hAnsi="Times New Roman"/>
          <w:szCs w:val="20"/>
        </w:rPr>
        <w:t xml:space="preserve"> </w:t>
      </w:r>
      <w:r w:rsidR="00D04660" w:rsidRPr="00201F36">
        <w:rPr>
          <w:rFonts w:ascii="Times New Roman" w:hAnsi="Times New Roman"/>
          <w:szCs w:val="20"/>
        </w:rPr>
        <w:t xml:space="preserve">são diversos </w:t>
      </w:r>
      <w:r w:rsidR="00C458B1">
        <w:rPr>
          <w:rFonts w:ascii="Times New Roman" w:hAnsi="Times New Roman"/>
          <w:szCs w:val="20"/>
        </w:rPr>
        <w:t>aspectos</w:t>
      </w:r>
      <w:r w:rsidR="00D04660" w:rsidRPr="00201F36">
        <w:rPr>
          <w:rFonts w:ascii="Times New Roman" w:hAnsi="Times New Roman"/>
          <w:szCs w:val="20"/>
        </w:rPr>
        <w:t xml:space="preserve"> que precisam ser assegurados pelos contratantes, </w:t>
      </w:r>
      <w:r w:rsidR="008E64B1" w:rsidRPr="00201F36">
        <w:rPr>
          <w:rFonts w:ascii="Times New Roman" w:hAnsi="Times New Roman"/>
          <w:szCs w:val="20"/>
        </w:rPr>
        <w:t>como a garantia de</w:t>
      </w:r>
      <w:r w:rsidR="00D04660" w:rsidRPr="00201F36">
        <w:rPr>
          <w:rFonts w:ascii="Times New Roman" w:hAnsi="Times New Roman"/>
          <w:szCs w:val="20"/>
        </w:rPr>
        <w:t xml:space="preserve"> que todos </w:t>
      </w:r>
      <w:r w:rsidR="00D34340" w:rsidRPr="00201F36">
        <w:rPr>
          <w:rFonts w:ascii="Times New Roman" w:hAnsi="Times New Roman"/>
          <w:szCs w:val="20"/>
        </w:rPr>
        <w:t>estejam</w:t>
      </w:r>
      <w:r w:rsidR="00D04660" w:rsidRPr="00201F36">
        <w:rPr>
          <w:rFonts w:ascii="Times New Roman" w:hAnsi="Times New Roman"/>
          <w:szCs w:val="20"/>
        </w:rPr>
        <w:t xml:space="preserve"> </w:t>
      </w:r>
      <w:r w:rsidR="00D34340" w:rsidRPr="00201F36">
        <w:rPr>
          <w:rFonts w:ascii="Times New Roman" w:hAnsi="Times New Roman"/>
          <w:szCs w:val="20"/>
        </w:rPr>
        <w:t xml:space="preserve">cientes do </w:t>
      </w:r>
      <w:r w:rsidR="008E64B1" w:rsidRPr="00201F36">
        <w:rPr>
          <w:rFonts w:ascii="Times New Roman" w:hAnsi="Times New Roman"/>
          <w:szCs w:val="20"/>
        </w:rPr>
        <w:t xml:space="preserve">procedimento que irão realizar e </w:t>
      </w:r>
      <w:r w:rsidR="00DA4FF6">
        <w:rPr>
          <w:rFonts w:ascii="Times New Roman" w:hAnsi="Times New Roman"/>
          <w:szCs w:val="20"/>
        </w:rPr>
        <w:t xml:space="preserve">de </w:t>
      </w:r>
      <w:r w:rsidR="008E64B1" w:rsidRPr="00201F36">
        <w:rPr>
          <w:rFonts w:ascii="Times New Roman" w:hAnsi="Times New Roman"/>
          <w:szCs w:val="20"/>
        </w:rPr>
        <w:t xml:space="preserve">suas </w:t>
      </w:r>
      <w:r w:rsidR="00D34340" w:rsidRPr="00201F36">
        <w:rPr>
          <w:rFonts w:ascii="Times New Roman" w:hAnsi="Times New Roman"/>
          <w:szCs w:val="20"/>
        </w:rPr>
        <w:t>consequências futuras, pois</w:t>
      </w:r>
      <w:r w:rsidR="00BB6EA1" w:rsidRPr="00201F36">
        <w:rPr>
          <w:rFonts w:ascii="Times New Roman" w:hAnsi="Times New Roman"/>
          <w:szCs w:val="20"/>
        </w:rPr>
        <w:t>,</w:t>
      </w:r>
      <w:r w:rsidR="00D34340" w:rsidRPr="00201F36">
        <w:rPr>
          <w:rFonts w:ascii="Times New Roman" w:hAnsi="Times New Roman"/>
          <w:szCs w:val="20"/>
        </w:rPr>
        <w:t xml:space="preserve"> a</w:t>
      </w:r>
      <w:r w:rsidR="003C3B48">
        <w:rPr>
          <w:rFonts w:ascii="Times New Roman" w:hAnsi="Times New Roman"/>
          <w:szCs w:val="20"/>
        </w:rPr>
        <w:t>pós dar início a este procedimen</w:t>
      </w:r>
      <w:r w:rsidR="00D34340" w:rsidRPr="00201F36">
        <w:rPr>
          <w:rFonts w:ascii="Times New Roman" w:hAnsi="Times New Roman"/>
          <w:szCs w:val="20"/>
        </w:rPr>
        <w:t>to</w:t>
      </w:r>
      <w:r w:rsidR="00BB6EA1" w:rsidRPr="00201F36">
        <w:rPr>
          <w:rFonts w:ascii="Times New Roman" w:hAnsi="Times New Roman"/>
          <w:szCs w:val="20"/>
        </w:rPr>
        <w:t>,</w:t>
      </w:r>
      <w:r w:rsidR="00D34340" w:rsidRPr="00201F36">
        <w:rPr>
          <w:rFonts w:ascii="Times New Roman" w:hAnsi="Times New Roman"/>
          <w:szCs w:val="20"/>
        </w:rPr>
        <w:t xml:space="preserve"> </w:t>
      </w:r>
      <w:r w:rsidR="008E64B1" w:rsidRPr="00201F36">
        <w:rPr>
          <w:rFonts w:ascii="Times New Roman" w:hAnsi="Times New Roman"/>
          <w:szCs w:val="20"/>
        </w:rPr>
        <w:t>em regra</w:t>
      </w:r>
      <w:r w:rsidR="00A00A61">
        <w:rPr>
          <w:rFonts w:ascii="Times New Roman" w:hAnsi="Times New Roman"/>
          <w:szCs w:val="20"/>
        </w:rPr>
        <w:t>,</w:t>
      </w:r>
      <w:r w:rsidR="008E64B1" w:rsidRPr="00201F36">
        <w:rPr>
          <w:rFonts w:ascii="Times New Roman" w:hAnsi="Times New Roman"/>
          <w:szCs w:val="20"/>
        </w:rPr>
        <w:t xml:space="preserve"> </w:t>
      </w:r>
      <w:r w:rsidR="00D34340" w:rsidRPr="00201F36">
        <w:rPr>
          <w:rFonts w:ascii="Times New Roman" w:hAnsi="Times New Roman"/>
          <w:szCs w:val="20"/>
        </w:rPr>
        <w:t>não</w:t>
      </w:r>
      <w:r w:rsidR="00A00A61">
        <w:rPr>
          <w:rFonts w:ascii="Times New Roman" w:hAnsi="Times New Roman"/>
          <w:szCs w:val="20"/>
        </w:rPr>
        <w:t xml:space="preserve"> se</w:t>
      </w:r>
      <w:r w:rsidR="00D34340" w:rsidRPr="00201F36">
        <w:rPr>
          <w:rFonts w:ascii="Times New Roman" w:hAnsi="Times New Roman"/>
          <w:szCs w:val="20"/>
        </w:rPr>
        <w:t xml:space="preserve"> tem mais como voltar atrás</w:t>
      </w:r>
      <w:r w:rsidR="00F81D8C">
        <w:rPr>
          <w:rFonts w:ascii="Times New Roman" w:hAnsi="Times New Roman"/>
          <w:szCs w:val="20"/>
        </w:rPr>
        <w:t>. T</w:t>
      </w:r>
      <w:r w:rsidR="00D34340" w:rsidRPr="00201F36">
        <w:rPr>
          <w:rFonts w:ascii="Times New Roman" w:hAnsi="Times New Roman"/>
          <w:szCs w:val="20"/>
        </w:rPr>
        <w:t xml:space="preserve">odos precisam arcar com sua parte no </w:t>
      </w:r>
      <w:r w:rsidR="00F965EF">
        <w:rPr>
          <w:rFonts w:ascii="Times New Roman" w:hAnsi="Times New Roman"/>
          <w:szCs w:val="20"/>
        </w:rPr>
        <w:t>contrato</w:t>
      </w:r>
      <w:r w:rsidR="00AD3975">
        <w:rPr>
          <w:rFonts w:ascii="Times New Roman" w:hAnsi="Times New Roman"/>
          <w:color w:val="000000" w:themeColor="text1"/>
          <w:szCs w:val="20"/>
        </w:rPr>
        <w:t>. I</w:t>
      </w:r>
      <w:r w:rsidR="00D34340" w:rsidRPr="00201F36">
        <w:rPr>
          <w:rFonts w:ascii="Times New Roman" w:hAnsi="Times New Roman"/>
          <w:szCs w:val="20"/>
        </w:rPr>
        <w:t>nclusive</w:t>
      </w:r>
      <w:r w:rsidR="00DA4FF6">
        <w:rPr>
          <w:rFonts w:ascii="Times New Roman" w:hAnsi="Times New Roman"/>
          <w:szCs w:val="20"/>
        </w:rPr>
        <w:t>,</w:t>
      </w:r>
      <w:r w:rsidR="00D34340" w:rsidRPr="00201F36">
        <w:rPr>
          <w:rFonts w:ascii="Times New Roman" w:hAnsi="Times New Roman"/>
          <w:szCs w:val="20"/>
        </w:rPr>
        <w:t xml:space="preserve"> </w:t>
      </w:r>
      <w:r w:rsidR="00B27B6F">
        <w:rPr>
          <w:rFonts w:ascii="Times New Roman" w:hAnsi="Times New Roman"/>
          <w:szCs w:val="20"/>
        </w:rPr>
        <w:t>estabelece a norma que a</w:t>
      </w:r>
      <w:r w:rsidR="00D34340" w:rsidRPr="00201F36">
        <w:rPr>
          <w:rFonts w:ascii="Times New Roman" w:hAnsi="Times New Roman"/>
          <w:szCs w:val="20"/>
        </w:rPr>
        <w:t xml:space="preserve"> </w:t>
      </w:r>
      <w:r w:rsidR="000E44AD" w:rsidRPr="00201F36">
        <w:rPr>
          <w:rFonts w:ascii="Times New Roman" w:hAnsi="Times New Roman"/>
          <w:szCs w:val="20"/>
        </w:rPr>
        <w:t xml:space="preserve">assistência </w:t>
      </w:r>
      <w:r w:rsidR="00AE2711" w:rsidRPr="00201F36">
        <w:rPr>
          <w:rFonts w:ascii="Times New Roman" w:hAnsi="Times New Roman"/>
          <w:szCs w:val="20"/>
        </w:rPr>
        <w:t>à</w:t>
      </w:r>
      <w:r w:rsidR="000E44AD" w:rsidRPr="00201F36">
        <w:rPr>
          <w:rFonts w:ascii="Times New Roman" w:hAnsi="Times New Roman"/>
          <w:szCs w:val="20"/>
        </w:rPr>
        <w:t xml:space="preserve"> cedente não aca</w:t>
      </w:r>
      <w:r w:rsidR="00D04660" w:rsidRPr="00201F36">
        <w:rPr>
          <w:rFonts w:ascii="Times New Roman" w:hAnsi="Times New Roman"/>
          <w:szCs w:val="20"/>
        </w:rPr>
        <w:t xml:space="preserve">ba automaticamente </w:t>
      </w:r>
      <w:r w:rsidR="009C12D8">
        <w:rPr>
          <w:rFonts w:ascii="Times New Roman" w:hAnsi="Times New Roman"/>
          <w:szCs w:val="20"/>
        </w:rPr>
        <w:t>com</w:t>
      </w:r>
      <w:r w:rsidR="00D04660" w:rsidRPr="00201F36">
        <w:rPr>
          <w:rFonts w:ascii="Times New Roman" w:hAnsi="Times New Roman"/>
          <w:szCs w:val="20"/>
        </w:rPr>
        <w:t xml:space="preserve"> o parto -</w:t>
      </w:r>
      <w:r w:rsidR="000E44AD" w:rsidRPr="00201F36">
        <w:rPr>
          <w:rFonts w:ascii="Times New Roman" w:hAnsi="Times New Roman"/>
          <w:szCs w:val="20"/>
        </w:rPr>
        <w:t xml:space="preserve"> mo</w:t>
      </w:r>
      <w:r w:rsidR="00D04660" w:rsidRPr="00201F36">
        <w:rPr>
          <w:rFonts w:ascii="Times New Roman" w:hAnsi="Times New Roman"/>
          <w:szCs w:val="20"/>
        </w:rPr>
        <w:t xml:space="preserve">mento em que </w:t>
      </w:r>
      <w:r w:rsidR="00F965EF">
        <w:rPr>
          <w:rFonts w:ascii="Times New Roman" w:hAnsi="Times New Roman"/>
          <w:szCs w:val="20"/>
        </w:rPr>
        <w:t xml:space="preserve">é </w:t>
      </w:r>
      <w:r w:rsidR="00D04660" w:rsidRPr="00201F36">
        <w:rPr>
          <w:rFonts w:ascii="Times New Roman" w:hAnsi="Times New Roman"/>
          <w:szCs w:val="20"/>
        </w:rPr>
        <w:t>entregue a criança -</w:t>
      </w:r>
      <w:r w:rsidR="000E44AD" w:rsidRPr="00201F36">
        <w:rPr>
          <w:rFonts w:ascii="Times New Roman" w:hAnsi="Times New Roman"/>
          <w:szCs w:val="20"/>
        </w:rPr>
        <w:t xml:space="preserve"> ela se estende ao puerpério, com </w:t>
      </w:r>
      <w:r w:rsidR="00D04660" w:rsidRPr="00201F36">
        <w:rPr>
          <w:rFonts w:ascii="Times New Roman" w:hAnsi="Times New Roman"/>
          <w:szCs w:val="20"/>
        </w:rPr>
        <w:t xml:space="preserve">o </w:t>
      </w:r>
      <w:r w:rsidR="00D04660" w:rsidRPr="00DE7CF5">
        <w:rPr>
          <w:rFonts w:ascii="Times New Roman" w:hAnsi="Times New Roman"/>
          <w:szCs w:val="20"/>
        </w:rPr>
        <w:t xml:space="preserve">devido </w:t>
      </w:r>
      <w:r w:rsidR="000E44AD" w:rsidRPr="00DE7CF5">
        <w:rPr>
          <w:rFonts w:ascii="Times New Roman" w:hAnsi="Times New Roman"/>
          <w:szCs w:val="20"/>
        </w:rPr>
        <w:t>custeio de atendimento e acompanhamento médico necessário</w:t>
      </w:r>
      <w:r w:rsidR="00B27B6F">
        <w:rPr>
          <w:rFonts w:ascii="Times New Roman" w:hAnsi="Times New Roman"/>
          <w:szCs w:val="20"/>
        </w:rPr>
        <w:t>, segundo a letra</w:t>
      </w:r>
      <w:r w:rsidR="00111829">
        <w:rPr>
          <w:rFonts w:ascii="Times New Roman" w:hAnsi="Times New Roman"/>
          <w:szCs w:val="20"/>
        </w:rPr>
        <w:t xml:space="preserve"> “d” do item 3 da seção VII da </w:t>
      </w:r>
      <w:r w:rsidR="007A3C48">
        <w:rPr>
          <w:rFonts w:ascii="Times New Roman" w:hAnsi="Times New Roman"/>
          <w:szCs w:val="20"/>
        </w:rPr>
        <w:t>r</w:t>
      </w:r>
      <w:r w:rsidR="00111829">
        <w:rPr>
          <w:rFonts w:ascii="Times New Roman" w:hAnsi="Times New Roman"/>
          <w:szCs w:val="20"/>
        </w:rPr>
        <w:t>esolução</w:t>
      </w:r>
      <w:r w:rsidR="00F740DB" w:rsidRPr="00DE7CF5">
        <w:rPr>
          <w:rFonts w:ascii="Times New Roman" w:hAnsi="Times New Roman"/>
          <w:szCs w:val="20"/>
        </w:rPr>
        <w:t xml:space="preserve"> </w:t>
      </w:r>
      <w:r w:rsidR="004C1A0C">
        <w:rPr>
          <w:rFonts w:ascii="Times New Roman" w:hAnsi="Times New Roman"/>
          <w:szCs w:val="24"/>
        </w:rPr>
        <w:t>(</w:t>
      </w:r>
      <w:r w:rsidR="004C1A0C" w:rsidRPr="004C1A0C">
        <w:rPr>
          <w:rFonts w:ascii="Times New Roman" w:hAnsi="Times New Roman"/>
        </w:rPr>
        <w:t>CONSELHO FEDERAL DE MEDICINA</w:t>
      </w:r>
      <w:r w:rsidR="004C1A0C" w:rsidRPr="004C1A0C">
        <w:rPr>
          <w:rFonts w:ascii="Times New Roman" w:hAnsi="Times New Roman"/>
          <w:szCs w:val="24"/>
        </w:rPr>
        <w:t>, 2022)</w:t>
      </w:r>
      <w:r w:rsidR="004C1A0C">
        <w:rPr>
          <w:rFonts w:ascii="Times New Roman" w:hAnsi="Times New Roman"/>
          <w:szCs w:val="24"/>
        </w:rPr>
        <w:t>.</w:t>
      </w:r>
    </w:p>
    <w:p w14:paraId="61171C74" w14:textId="400E2952" w:rsidR="00270570" w:rsidRPr="006B2C7E" w:rsidRDefault="000E44AD" w:rsidP="003F7805">
      <w:pPr>
        <w:ind w:firstLine="851"/>
        <w:rPr>
          <w:rFonts w:ascii="Times New Roman" w:hAnsi="Times New Roman"/>
          <w:szCs w:val="20"/>
        </w:rPr>
      </w:pPr>
      <w:r w:rsidRPr="00201F36">
        <w:rPr>
          <w:rFonts w:ascii="Times New Roman" w:hAnsi="Times New Roman"/>
          <w:szCs w:val="20"/>
        </w:rPr>
        <w:lastRenderedPageBreak/>
        <w:t xml:space="preserve">Referente </w:t>
      </w:r>
      <w:r w:rsidR="00AE2711" w:rsidRPr="00201F36">
        <w:rPr>
          <w:rFonts w:ascii="Times New Roman" w:hAnsi="Times New Roman"/>
          <w:szCs w:val="20"/>
        </w:rPr>
        <w:t>à</w:t>
      </w:r>
      <w:r w:rsidRPr="00201F36">
        <w:rPr>
          <w:rFonts w:ascii="Times New Roman" w:hAnsi="Times New Roman"/>
          <w:szCs w:val="20"/>
        </w:rPr>
        <w:t xml:space="preserve"> idade da mulher que solidariamente cederá seu útero, estipulou</w:t>
      </w:r>
      <w:r w:rsidR="004027E3" w:rsidRPr="00201F36">
        <w:rPr>
          <w:rFonts w:ascii="Times New Roman" w:hAnsi="Times New Roman"/>
          <w:szCs w:val="20"/>
        </w:rPr>
        <w:t>-se</w:t>
      </w:r>
      <w:r w:rsidRPr="00201F36">
        <w:rPr>
          <w:rFonts w:ascii="Times New Roman" w:hAnsi="Times New Roman"/>
          <w:szCs w:val="20"/>
        </w:rPr>
        <w:t xml:space="preserve"> que as candidatas para a cessão tenham no máximo 50 anos, sendo que</w:t>
      </w:r>
      <w:r w:rsidR="00E628C8">
        <w:rPr>
          <w:rFonts w:ascii="Times New Roman" w:hAnsi="Times New Roman"/>
          <w:szCs w:val="20"/>
        </w:rPr>
        <w:t>,</w:t>
      </w:r>
      <w:r w:rsidRPr="00201F36">
        <w:rPr>
          <w:rFonts w:ascii="Times New Roman" w:hAnsi="Times New Roman"/>
          <w:szCs w:val="20"/>
        </w:rPr>
        <w:t xml:space="preserve"> </w:t>
      </w:r>
      <w:r w:rsidR="00A86052" w:rsidRPr="00201F36">
        <w:rPr>
          <w:rFonts w:ascii="Times New Roman" w:hAnsi="Times New Roman"/>
          <w:szCs w:val="20"/>
        </w:rPr>
        <w:t>n</w:t>
      </w:r>
      <w:r w:rsidRPr="00201F36">
        <w:rPr>
          <w:rFonts w:ascii="Times New Roman" w:hAnsi="Times New Roman"/>
          <w:szCs w:val="20"/>
        </w:rPr>
        <w:t xml:space="preserve">as mulheres até 37 </w:t>
      </w:r>
      <w:r w:rsidR="00A86052" w:rsidRPr="00201F36">
        <w:rPr>
          <w:rFonts w:ascii="Times New Roman" w:hAnsi="Times New Roman"/>
          <w:szCs w:val="20"/>
        </w:rPr>
        <w:t>anos</w:t>
      </w:r>
      <w:r w:rsidR="00E628C8">
        <w:rPr>
          <w:rFonts w:ascii="Times New Roman" w:hAnsi="Times New Roman"/>
          <w:szCs w:val="20"/>
        </w:rPr>
        <w:t>,</w:t>
      </w:r>
      <w:r w:rsidR="00A86052" w:rsidRPr="00201F36">
        <w:rPr>
          <w:rFonts w:ascii="Times New Roman" w:hAnsi="Times New Roman"/>
          <w:szCs w:val="20"/>
        </w:rPr>
        <w:t xml:space="preserve"> podem ser inseridos</w:t>
      </w:r>
      <w:r w:rsidRPr="00201F36">
        <w:rPr>
          <w:rFonts w:ascii="Times New Roman" w:hAnsi="Times New Roman"/>
          <w:szCs w:val="20"/>
        </w:rPr>
        <w:t xml:space="preserve"> até dois embriões e</w:t>
      </w:r>
      <w:r w:rsidR="005D3DEF">
        <w:rPr>
          <w:rFonts w:ascii="Times New Roman" w:hAnsi="Times New Roman"/>
          <w:szCs w:val="20"/>
        </w:rPr>
        <w:t>,</w:t>
      </w:r>
      <w:r w:rsidRPr="00201F36">
        <w:rPr>
          <w:rFonts w:ascii="Times New Roman" w:hAnsi="Times New Roman"/>
          <w:szCs w:val="20"/>
        </w:rPr>
        <w:t xml:space="preserve"> </w:t>
      </w:r>
      <w:r w:rsidR="005D3DEF">
        <w:rPr>
          <w:rFonts w:ascii="Times New Roman" w:hAnsi="Times New Roman"/>
          <w:szCs w:val="20"/>
        </w:rPr>
        <w:t>n</w:t>
      </w:r>
      <w:r w:rsidR="00FE4214" w:rsidRPr="00201F36">
        <w:rPr>
          <w:rFonts w:ascii="Times New Roman" w:hAnsi="Times New Roman"/>
          <w:szCs w:val="20"/>
        </w:rPr>
        <w:t>as</w:t>
      </w:r>
      <w:r w:rsidR="00E628C8">
        <w:rPr>
          <w:rFonts w:ascii="Times New Roman" w:hAnsi="Times New Roman"/>
          <w:szCs w:val="20"/>
        </w:rPr>
        <w:t xml:space="preserve"> com idade</w:t>
      </w:r>
      <w:r w:rsidR="00FE4214" w:rsidRPr="00201F36">
        <w:rPr>
          <w:rFonts w:ascii="Times New Roman" w:hAnsi="Times New Roman"/>
          <w:szCs w:val="20"/>
        </w:rPr>
        <w:t xml:space="preserve"> </w:t>
      </w:r>
      <w:r w:rsidRPr="00201F36">
        <w:rPr>
          <w:rFonts w:ascii="Times New Roman" w:hAnsi="Times New Roman"/>
          <w:szCs w:val="20"/>
        </w:rPr>
        <w:t>acima de 37 anos</w:t>
      </w:r>
      <w:r w:rsidR="005D3DEF">
        <w:rPr>
          <w:rFonts w:ascii="Times New Roman" w:hAnsi="Times New Roman"/>
          <w:szCs w:val="20"/>
        </w:rPr>
        <w:t>,</w:t>
      </w:r>
      <w:r w:rsidRPr="00201F36">
        <w:rPr>
          <w:rFonts w:ascii="Times New Roman" w:hAnsi="Times New Roman"/>
          <w:szCs w:val="20"/>
        </w:rPr>
        <w:t xml:space="preserve"> até três embriões, atentando-</w:t>
      </w:r>
      <w:r w:rsidR="00887CB4">
        <w:rPr>
          <w:rFonts w:ascii="Times New Roman" w:hAnsi="Times New Roman"/>
          <w:szCs w:val="20"/>
        </w:rPr>
        <w:t>se que,</w:t>
      </w:r>
      <w:r w:rsidRPr="00201F36">
        <w:rPr>
          <w:rFonts w:ascii="Times New Roman" w:hAnsi="Times New Roman"/>
          <w:szCs w:val="20"/>
        </w:rPr>
        <w:t xml:space="preserve"> </w:t>
      </w:r>
      <w:r w:rsidR="009A552B">
        <w:rPr>
          <w:rFonts w:ascii="Times New Roman" w:hAnsi="Times New Roman"/>
          <w:szCs w:val="20"/>
        </w:rPr>
        <w:t>nos</w:t>
      </w:r>
      <w:r w:rsidRPr="00201F36">
        <w:rPr>
          <w:rFonts w:ascii="Times New Roman" w:hAnsi="Times New Roman"/>
          <w:szCs w:val="20"/>
        </w:rPr>
        <w:t xml:space="preserve"> casos de embriões </w:t>
      </w:r>
      <w:r w:rsidR="00FE4214" w:rsidRPr="00201F36">
        <w:rPr>
          <w:rFonts w:ascii="Times New Roman" w:hAnsi="Times New Roman"/>
          <w:szCs w:val="20"/>
        </w:rPr>
        <w:t>euploides</w:t>
      </w:r>
      <w:r w:rsidR="006B4CC4" w:rsidRPr="00201F36">
        <w:rPr>
          <w:rStyle w:val="Refdenotaderodap"/>
          <w:rFonts w:ascii="Times New Roman" w:hAnsi="Times New Roman"/>
          <w:szCs w:val="20"/>
        </w:rPr>
        <w:footnoteReference w:id="4"/>
      </w:r>
      <w:r w:rsidR="004027E3" w:rsidRPr="00201F36">
        <w:rPr>
          <w:rFonts w:ascii="Times New Roman" w:hAnsi="Times New Roman"/>
          <w:color w:val="FF0000"/>
          <w:szCs w:val="20"/>
        </w:rPr>
        <w:t xml:space="preserve"> </w:t>
      </w:r>
      <w:r w:rsidR="00FE4214" w:rsidRPr="00201F36">
        <w:rPr>
          <w:rFonts w:ascii="Times New Roman" w:hAnsi="Times New Roman"/>
          <w:szCs w:val="20"/>
        </w:rPr>
        <w:t>ao diagnóstico genético</w:t>
      </w:r>
      <w:r w:rsidR="00FC23E2">
        <w:rPr>
          <w:rFonts w:ascii="Times New Roman" w:hAnsi="Times New Roman"/>
          <w:szCs w:val="20"/>
        </w:rPr>
        <w:t>,</w:t>
      </w:r>
      <w:r w:rsidR="00110A36">
        <w:rPr>
          <w:rFonts w:ascii="Times New Roman" w:hAnsi="Times New Roman"/>
          <w:szCs w:val="20"/>
        </w:rPr>
        <w:t xml:space="preserve"> </w:t>
      </w:r>
      <w:r w:rsidR="00FE4214" w:rsidRPr="00201F36">
        <w:rPr>
          <w:rFonts w:ascii="Times New Roman" w:hAnsi="Times New Roman"/>
          <w:szCs w:val="20"/>
        </w:rPr>
        <w:t>ser</w:t>
      </w:r>
      <w:r w:rsidR="00FC23E2">
        <w:rPr>
          <w:rFonts w:ascii="Times New Roman" w:hAnsi="Times New Roman"/>
          <w:szCs w:val="20"/>
        </w:rPr>
        <w:t>ão implantados</w:t>
      </w:r>
      <w:r w:rsidR="00FE4214" w:rsidRPr="00201F36">
        <w:rPr>
          <w:rFonts w:ascii="Times New Roman" w:hAnsi="Times New Roman"/>
          <w:szCs w:val="20"/>
        </w:rPr>
        <w:t xml:space="preserve"> até dois embriões independentemente da idade da cedente. </w:t>
      </w:r>
      <w:r w:rsidR="009370F6">
        <w:rPr>
          <w:rFonts w:ascii="Times New Roman" w:hAnsi="Times New Roman"/>
          <w:szCs w:val="20"/>
        </w:rPr>
        <w:t>Frisa</w:t>
      </w:r>
      <w:r w:rsidR="00DA4476">
        <w:rPr>
          <w:rFonts w:ascii="Times New Roman" w:hAnsi="Times New Roman"/>
          <w:szCs w:val="20"/>
        </w:rPr>
        <w:t>-se</w:t>
      </w:r>
      <w:r w:rsidR="00FE4214" w:rsidRPr="00201F36">
        <w:rPr>
          <w:rFonts w:ascii="Times New Roman" w:hAnsi="Times New Roman"/>
          <w:szCs w:val="20"/>
        </w:rPr>
        <w:t xml:space="preserve"> que</w:t>
      </w:r>
      <w:r w:rsidR="00A71903">
        <w:rPr>
          <w:rFonts w:ascii="Times New Roman" w:hAnsi="Times New Roman"/>
          <w:szCs w:val="20"/>
        </w:rPr>
        <w:t>,</w:t>
      </w:r>
      <w:r w:rsidR="00FE4214" w:rsidRPr="00201F36">
        <w:rPr>
          <w:rFonts w:ascii="Times New Roman" w:hAnsi="Times New Roman"/>
          <w:szCs w:val="20"/>
        </w:rPr>
        <w:t xml:space="preserve"> caso </w:t>
      </w:r>
      <w:r w:rsidR="00B33DD4">
        <w:rPr>
          <w:rFonts w:ascii="Times New Roman" w:hAnsi="Times New Roman"/>
          <w:szCs w:val="20"/>
        </w:rPr>
        <w:t>se</w:t>
      </w:r>
      <w:r w:rsidR="002C2A27">
        <w:rPr>
          <w:rFonts w:ascii="Times New Roman" w:hAnsi="Times New Roman"/>
          <w:szCs w:val="20"/>
        </w:rPr>
        <w:t>jam</w:t>
      </w:r>
      <w:r w:rsidR="00FE4214" w:rsidRPr="00201F36">
        <w:rPr>
          <w:rFonts w:ascii="Times New Roman" w:hAnsi="Times New Roman"/>
          <w:szCs w:val="20"/>
        </w:rPr>
        <w:t xml:space="preserve"> </w:t>
      </w:r>
      <w:r w:rsidR="005125E4">
        <w:rPr>
          <w:rFonts w:ascii="Times New Roman" w:hAnsi="Times New Roman"/>
          <w:szCs w:val="20"/>
        </w:rPr>
        <w:t>transferidos</w:t>
      </w:r>
      <w:r w:rsidR="00857F17" w:rsidRPr="00201F36">
        <w:rPr>
          <w:rFonts w:ascii="Times New Roman" w:hAnsi="Times New Roman"/>
          <w:szCs w:val="20"/>
        </w:rPr>
        <w:t xml:space="preserve"> </w:t>
      </w:r>
      <w:r w:rsidR="00FE4214" w:rsidRPr="00201F36">
        <w:rPr>
          <w:rFonts w:ascii="Times New Roman" w:hAnsi="Times New Roman"/>
          <w:szCs w:val="20"/>
        </w:rPr>
        <w:t>mais de um embrião, ocorrendo a gravidez</w:t>
      </w:r>
      <w:r w:rsidR="009118DE">
        <w:rPr>
          <w:rFonts w:ascii="Times New Roman" w:hAnsi="Times New Roman"/>
          <w:szCs w:val="20"/>
        </w:rPr>
        <w:t xml:space="preserve"> múltipla, é</w:t>
      </w:r>
      <w:r w:rsidR="00FE4214" w:rsidRPr="00201F36">
        <w:rPr>
          <w:rFonts w:ascii="Times New Roman" w:hAnsi="Times New Roman"/>
          <w:szCs w:val="20"/>
        </w:rPr>
        <w:t xml:space="preserve"> </w:t>
      </w:r>
      <w:r w:rsidR="00FE4214" w:rsidRPr="006B2C7E">
        <w:rPr>
          <w:rFonts w:ascii="Times New Roman" w:hAnsi="Times New Roman"/>
          <w:szCs w:val="20"/>
        </w:rPr>
        <w:t xml:space="preserve">proibida a utilização de qualquer procedimento que tenha como objetivo reduzir </w:t>
      </w:r>
      <w:r w:rsidR="00732B85">
        <w:rPr>
          <w:rFonts w:ascii="Times New Roman" w:hAnsi="Times New Roman"/>
          <w:szCs w:val="20"/>
        </w:rPr>
        <w:t xml:space="preserve">o número de </w:t>
      </w:r>
      <w:r w:rsidR="00FE4214" w:rsidRPr="006B2C7E">
        <w:rPr>
          <w:rFonts w:ascii="Times New Roman" w:hAnsi="Times New Roman"/>
          <w:szCs w:val="20"/>
        </w:rPr>
        <w:t>embriões</w:t>
      </w:r>
      <w:r w:rsidR="00F740DB" w:rsidRPr="006B2C7E">
        <w:rPr>
          <w:rFonts w:ascii="Times New Roman" w:hAnsi="Times New Roman"/>
          <w:szCs w:val="20"/>
        </w:rPr>
        <w:t xml:space="preserve"> </w:t>
      </w:r>
      <w:r w:rsidR="004C1A0C">
        <w:rPr>
          <w:rFonts w:ascii="Times New Roman" w:hAnsi="Times New Roman"/>
          <w:szCs w:val="24"/>
        </w:rPr>
        <w:t>(</w:t>
      </w:r>
      <w:r w:rsidR="004C1A0C" w:rsidRPr="004C1A0C">
        <w:rPr>
          <w:rFonts w:ascii="Times New Roman" w:hAnsi="Times New Roman"/>
        </w:rPr>
        <w:t>CONSELHO FEDERAL DE MEDICINA</w:t>
      </w:r>
      <w:r w:rsidR="004C1A0C" w:rsidRPr="004C1A0C">
        <w:rPr>
          <w:rFonts w:ascii="Times New Roman" w:hAnsi="Times New Roman"/>
          <w:szCs w:val="24"/>
        </w:rPr>
        <w:t>, 2022)</w:t>
      </w:r>
      <w:r w:rsidR="004C1A0C">
        <w:rPr>
          <w:rFonts w:ascii="Times New Roman" w:hAnsi="Times New Roman"/>
          <w:szCs w:val="24"/>
        </w:rPr>
        <w:t>.</w:t>
      </w:r>
    </w:p>
    <w:p w14:paraId="0F158B8C" w14:textId="18C4E939" w:rsidR="00A320C4" w:rsidRDefault="00FD11F0" w:rsidP="00A320C4">
      <w:pPr>
        <w:ind w:firstLine="851"/>
        <w:rPr>
          <w:rFonts w:ascii="Times New Roman" w:hAnsi="Times New Roman"/>
          <w:szCs w:val="20"/>
        </w:rPr>
      </w:pPr>
      <w:r w:rsidRPr="006A5D00">
        <w:rPr>
          <w:rFonts w:ascii="Times New Roman" w:hAnsi="Times New Roman"/>
          <w:szCs w:val="20"/>
        </w:rPr>
        <w:t xml:space="preserve">Por mais que esta </w:t>
      </w:r>
      <w:r w:rsidR="007A3C48">
        <w:rPr>
          <w:rFonts w:ascii="Times New Roman" w:hAnsi="Times New Roman"/>
          <w:szCs w:val="20"/>
        </w:rPr>
        <w:t>r</w:t>
      </w:r>
      <w:r w:rsidRPr="006A5D00">
        <w:rPr>
          <w:rFonts w:ascii="Times New Roman" w:hAnsi="Times New Roman"/>
          <w:szCs w:val="20"/>
        </w:rPr>
        <w:t xml:space="preserve">esolução não </w:t>
      </w:r>
      <w:r w:rsidR="009A41AC" w:rsidRPr="006A5D00">
        <w:rPr>
          <w:rFonts w:ascii="Times New Roman" w:hAnsi="Times New Roman"/>
          <w:szCs w:val="20"/>
        </w:rPr>
        <w:t xml:space="preserve">tenha natureza da lei, </w:t>
      </w:r>
      <w:r w:rsidR="00E26AD3" w:rsidRPr="006A5D00">
        <w:rPr>
          <w:rFonts w:ascii="Times New Roman" w:hAnsi="Times New Roman"/>
          <w:szCs w:val="20"/>
        </w:rPr>
        <w:t xml:space="preserve">enquadrando-se como </w:t>
      </w:r>
      <w:r w:rsidRPr="006A5D00">
        <w:rPr>
          <w:rFonts w:ascii="Times New Roman" w:hAnsi="Times New Roman"/>
          <w:szCs w:val="20"/>
        </w:rPr>
        <w:t xml:space="preserve">uma norma determinadora de parâmetros </w:t>
      </w:r>
      <w:r w:rsidR="009A41AC" w:rsidRPr="006A5D00">
        <w:rPr>
          <w:rFonts w:ascii="Times New Roman" w:hAnsi="Times New Roman"/>
          <w:szCs w:val="20"/>
        </w:rPr>
        <w:t xml:space="preserve">éticos </w:t>
      </w:r>
      <w:r w:rsidRPr="006A5D00">
        <w:rPr>
          <w:rFonts w:ascii="Times New Roman" w:hAnsi="Times New Roman"/>
          <w:szCs w:val="20"/>
        </w:rPr>
        <w:t xml:space="preserve">de </w:t>
      </w:r>
      <w:r w:rsidR="00A97428" w:rsidRPr="006A5D00">
        <w:rPr>
          <w:rFonts w:ascii="Times New Roman" w:hAnsi="Times New Roman"/>
          <w:szCs w:val="20"/>
        </w:rPr>
        <w:t>atuação médica</w:t>
      </w:r>
      <w:r w:rsidRPr="006A5D00">
        <w:rPr>
          <w:rFonts w:ascii="Times New Roman" w:hAnsi="Times New Roman"/>
          <w:szCs w:val="20"/>
        </w:rPr>
        <w:t xml:space="preserve">, não se pode diminuir a sua importância frente </w:t>
      </w:r>
      <w:r w:rsidR="00A97428" w:rsidRPr="006A5D00">
        <w:rPr>
          <w:rFonts w:ascii="Times New Roman" w:hAnsi="Times New Roman"/>
          <w:szCs w:val="20"/>
        </w:rPr>
        <w:t>à</w:t>
      </w:r>
      <w:r w:rsidR="00477B3F" w:rsidRPr="006A5D00">
        <w:rPr>
          <w:rFonts w:ascii="Times New Roman" w:hAnsi="Times New Roman"/>
          <w:szCs w:val="20"/>
        </w:rPr>
        <w:t xml:space="preserve"> falta da </w:t>
      </w:r>
      <w:r w:rsidR="00477B3F" w:rsidRPr="006A5D00">
        <w:rPr>
          <w:rFonts w:ascii="Times New Roman" w:hAnsi="Times New Roman"/>
          <w:i/>
          <w:szCs w:val="20"/>
        </w:rPr>
        <w:t xml:space="preserve">legis </w:t>
      </w:r>
      <w:r w:rsidR="00477B3F" w:rsidRPr="006A5D00">
        <w:rPr>
          <w:rFonts w:ascii="Times New Roman" w:hAnsi="Times New Roman"/>
          <w:szCs w:val="20"/>
        </w:rPr>
        <w:t>específica</w:t>
      </w:r>
      <w:r w:rsidR="00E26AD3" w:rsidRPr="006A5D00">
        <w:rPr>
          <w:rFonts w:ascii="Times New Roman" w:hAnsi="Times New Roman"/>
          <w:szCs w:val="20"/>
        </w:rPr>
        <w:t xml:space="preserve"> </w:t>
      </w:r>
      <w:r w:rsidR="009A41AC" w:rsidRPr="006A5D00">
        <w:rPr>
          <w:rFonts w:ascii="Times New Roman" w:hAnsi="Times New Roman"/>
          <w:szCs w:val="20"/>
        </w:rPr>
        <w:t>sobre o tema</w:t>
      </w:r>
      <w:r w:rsidR="00E26AD3" w:rsidRPr="006A5D00">
        <w:rPr>
          <w:rFonts w:ascii="Times New Roman" w:hAnsi="Times New Roman"/>
          <w:szCs w:val="20"/>
        </w:rPr>
        <w:t xml:space="preserve">, </w:t>
      </w:r>
      <w:r w:rsidR="00860F42" w:rsidRPr="006A5D00">
        <w:rPr>
          <w:rFonts w:ascii="Times New Roman" w:hAnsi="Times New Roman"/>
          <w:szCs w:val="20"/>
        </w:rPr>
        <w:t>não devendo</w:t>
      </w:r>
      <w:r w:rsidRPr="006A5D00">
        <w:rPr>
          <w:rFonts w:ascii="Times New Roman" w:hAnsi="Times New Roman"/>
          <w:szCs w:val="20"/>
        </w:rPr>
        <w:t xml:space="preserve"> impedir que a sociedade utilize </w:t>
      </w:r>
      <w:r w:rsidR="00E26AD3" w:rsidRPr="006A5D00">
        <w:rPr>
          <w:rFonts w:ascii="Times New Roman" w:hAnsi="Times New Roman"/>
          <w:szCs w:val="20"/>
        </w:rPr>
        <w:t>dos avanços científicos e bi</w:t>
      </w:r>
      <w:r w:rsidR="00581450" w:rsidRPr="006A5D00">
        <w:rPr>
          <w:rFonts w:ascii="Times New Roman" w:hAnsi="Times New Roman"/>
          <w:szCs w:val="20"/>
        </w:rPr>
        <w:t xml:space="preserve">otecnológicos que podem gerar </w:t>
      </w:r>
      <w:r w:rsidR="008836A2" w:rsidRPr="006A5D00">
        <w:rPr>
          <w:rFonts w:ascii="Times New Roman" w:hAnsi="Times New Roman"/>
          <w:szCs w:val="20"/>
        </w:rPr>
        <w:t>filhos</w:t>
      </w:r>
      <w:r w:rsidR="00E26AD3" w:rsidRPr="006A5D00">
        <w:rPr>
          <w:rFonts w:ascii="Times New Roman" w:hAnsi="Times New Roman"/>
          <w:szCs w:val="20"/>
        </w:rPr>
        <w:t xml:space="preserve"> </w:t>
      </w:r>
      <w:r w:rsidR="00477B3F" w:rsidRPr="006A5D00">
        <w:rPr>
          <w:rFonts w:ascii="Times New Roman" w:hAnsi="Times New Roman"/>
          <w:szCs w:val="20"/>
        </w:rPr>
        <w:t xml:space="preserve">para </w:t>
      </w:r>
      <w:r w:rsidR="00E26AD3" w:rsidRPr="006A5D00">
        <w:rPr>
          <w:rFonts w:ascii="Times New Roman" w:hAnsi="Times New Roman"/>
          <w:szCs w:val="20"/>
        </w:rPr>
        <w:t>quem tanto deseja</w:t>
      </w:r>
      <w:r w:rsidR="009A41AC" w:rsidRPr="006A5D00">
        <w:rPr>
          <w:rFonts w:ascii="Times New Roman" w:hAnsi="Times New Roman"/>
          <w:szCs w:val="20"/>
        </w:rPr>
        <w:t>. Reconhecer a normatividade da resolução</w:t>
      </w:r>
      <w:r w:rsidR="00A35C99">
        <w:rPr>
          <w:rFonts w:ascii="Times New Roman" w:hAnsi="Times New Roman"/>
          <w:szCs w:val="20"/>
        </w:rPr>
        <w:t>,</w:t>
      </w:r>
      <w:r w:rsidR="009A41AC" w:rsidRPr="006A5D00">
        <w:rPr>
          <w:rFonts w:ascii="Times New Roman" w:hAnsi="Times New Roman"/>
          <w:szCs w:val="20"/>
        </w:rPr>
        <w:t xml:space="preserve"> que </w:t>
      </w:r>
      <w:r w:rsidR="00A35C99">
        <w:rPr>
          <w:rFonts w:ascii="Times New Roman" w:hAnsi="Times New Roman"/>
          <w:szCs w:val="20"/>
        </w:rPr>
        <w:t xml:space="preserve">se </w:t>
      </w:r>
      <w:r w:rsidR="009A41AC" w:rsidRPr="006A5D00">
        <w:rPr>
          <w:rFonts w:ascii="Times New Roman" w:hAnsi="Times New Roman"/>
          <w:szCs w:val="20"/>
        </w:rPr>
        <w:t xml:space="preserve">coaduna com princípios e regras do ordenamento brasileiro, significa </w:t>
      </w:r>
      <w:r w:rsidR="00477B3F" w:rsidRPr="006A5D00">
        <w:rPr>
          <w:rFonts w:ascii="Times New Roman" w:hAnsi="Times New Roman"/>
          <w:szCs w:val="20"/>
        </w:rPr>
        <w:t xml:space="preserve">permitir que a construção da norma no presente caso não se limite apenas à </w:t>
      </w:r>
      <w:r w:rsidR="009A41AC" w:rsidRPr="006A5D00">
        <w:rPr>
          <w:rFonts w:ascii="Times New Roman" w:hAnsi="Times New Roman"/>
          <w:szCs w:val="20"/>
        </w:rPr>
        <w:t>regra</w:t>
      </w:r>
      <w:r w:rsidR="00477B3F" w:rsidRPr="006A5D00">
        <w:rPr>
          <w:rFonts w:ascii="Times New Roman" w:hAnsi="Times New Roman"/>
          <w:szCs w:val="20"/>
        </w:rPr>
        <w:t xml:space="preserve"> positivada, mas que seja ampliado o sistema de fontes</w:t>
      </w:r>
      <w:r w:rsidR="0079239A" w:rsidRPr="006A5D00">
        <w:rPr>
          <w:rFonts w:ascii="Times New Roman" w:hAnsi="Times New Roman"/>
          <w:szCs w:val="20"/>
        </w:rPr>
        <w:t xml:space="preserve"> respeitando sempre as normas legais, principalmente os limites constitucionais (SÁ, 201</w:t>
      </w:r>
      <w:r w:rsidR="0003278C">
        <w:rPr>
          <w:rFonts w:ascii="Times New Roman" w:hAnsi="Times New Roman"/>
          <w:szCs w:val="20"/>
        </w:rPr>
        <w:t>8</w:t>
      </w:r>
      <w:r w:rsidR="0079239A" w:rsidRPr="006A5D00">
        <w:rPr>
          <w:rFonts w:ascii="Times New Roman" w:hAnsi="Times New Roman"/>
          <w:szCs w:val="20"/>
        </w:rPr>
        <w:t>, p. 2</w:t>
      </w:r>
      <w:r w:rsidR="009A41AC" w:rsidRPr="006A5D00">
        <w:rPr>
          <w:rFonts w:ascii="Times New Roman" w:hAnsi="Times New Roman"/>
          <w:szCs w:val="20"/>
        </w:rPr>
        <w:t>31</w:t>
      </w:r>
      <w:r w:rsidR="0079239A" w:rsidRPr="006A5D00">
        <w:rPr>
          <w:rFonts w:ascii="Times New Roman" w:hAnsi="Times New Roman"/>
          <w:szCs w:val="20"/>
        </w:rPr>
        <w:t>).</w:t>
      </w:r>
    </w:p>
    <w:p w14:paraId="33DEE331" w14:textId="08BE9EC1" w:rsidR="00A320C4" w:rsidRDefault="00A320C4" w:rsidP="00A320C4">
      <w:pPr>
        <w:ind w:firstLine="0"/>
        <w:rPr>
          <w:rFonts w:ascii="Times New Roman" w:hAnsi="Times New Roman"/>
          <w:szCs w:val="20"/>
        </w:rPr>
      </w:pPr>
    </w:p>
    <w:p w14:paraId="13DCFE53" w14:textId="6EAF755E" w:rsidR="00A320C4" w:rsidRPr="00A320C4" w:rsidRDefault="00A320C4" w:rsidP="00837A4E">
      <w:pPr>
        <w:spacing w:line="240" w:lineRule="auto"/>
        <w:ind w:firstLine="0"/>
        <w:rPr>
          <w:rFonts w:ascii="Times New Roman" w:hAnsi="Times New Roman"/>
          <w:b/>
          <w:bCs/>
          <w:szCs w:val="20"/>
        </w:rPr>
      </w:pPr>
      <w:r w:rsidRPr="00A320C4">
        <w:rPr>
          <w:rFonts w:ascii="Times New Roman" w:hAnsi="Times New Roman"/>
          <w:b/>
          <w:bCs/>
          <w:szCs w:val="20"/>
        </w:rPr>
        <w:t>4 O DIÁLOGO ENTRE A RESOLUÇÃO Nº 2.320/22 DO CONSELHO FEDERAL DE MEDICINA COM A CONSTITUIÇÃO FEDERAL E O CÓDIGO CIVIL PARA A REGULAMENTAÇÃO DA GESTAÇÃO DE SUBSTITUIÇÃO</w:t>
      </w:r>
    </w:p>
    <w:p w14:paraId="7E53FC3F" w14:textId="77777777" w:rsidR="00E147D4" w:rsidRPr="00201F36" w:rsidRDefault="00E147D4" w:rsidP="0086433E">
      <w:pPr>
        <w:rPr>
          <w:rFonts w:ascii="Times New Roman" w:hAnsi="Times New Roman"/>
          <w:szCs w:val="24"/>
        </w:rPr>
      </w:pPr>
    </w:p>
    <w:p w14:paraId="2C37AB95" w14:textId="464B4975" w:rsidR="00EA27BA" w:rsidRDefault="00BF7DD9" w:rsidP="00A320C4">
      <w:pPr>
        <w:ind w:firstLine="851"/>
        <w:rPr>
          <w:rFonts w:ascii="Times New Roman" w:hAnsi="Times New Roman"/>
          <w:szCs w:val="24"/>
        </w:rPr>
      </w:pPr>
      <w:r>
        <w:rPr>
          <w:rFonts w:ascii="Times New Roman" w:hAnsi="Times New Roman"/>
          <w:szCs w:val="24"/>
        </w:rPr>
        <w:t>Consoante</w:t>
      </w:r>
      <w:r w:rsidR="000B6159" w:rsidRPr="00201F36">
        <w:rPr>
          <w:rFonts w:ascii="Times New Roman" w:hAnsi="Times New Roman"/>
          <w:szCs w:val="24"/>
        </w:rPr>
        <w:t xml:space="preserve"> mencionado anteriormente, o Brasil ainda não possui </w:t>
      </w:r>
      <w:r w:rsidR="008F4E84" w:rsidRPr="00201F36">
        <w:rPr>
          <w:rFonts w:ascii="Times New Roman" w:hAnsi="Times New Roman"/>
          <w:szCs w:val="24"/>
        </w:rPr>
        <w:t xml:space="preserve">uma </w:t>
      </w:r>
      <w:r w:rsidR="000B6159" w:rsidRPr="00201F36">
        <w:rPr>
          <w:rFonts w:ascii="Times New Roman" w:hAnsi="Times New Roman"/>
          <w:szCs w:val="24"/>
        </w:rPr>
        <w:t xml:space="preserve">legislação específica </w:t>
      </w:r>
      <w:r w:rsidR="008F4E84" w:rsidRPr="00201F36">
        <w:rPr>
          <w:rFonts w:ascii="Times New Roman" w:hAnsi="Times New Roman"/>
          <w:szCs w:val="24"/>
        </w:rPr>
        <w:t>que regulamente a</w:t>
      </w:r>
      <w:r w:rsidR="000B6159" w:rsidRPr="00201F36">
        <w:rPr>
          <w:rFonts w:ascii="Times New Roman" w:hAnsi="Times New Roman"/>
          <w:szCs w:val="24"/>
        </w:rPr>
        <w:t xml:space="preserve"> gestação de substituição</w:t>
      </w:r>
      <w:r w:rsidR="008F4E84" w:rsidRPr="001E31C9">
        <w:rPr>
          <w:rFonts w:ascii="Times New Roman" w:hAnsi="Times New Roman"/>
          <w:szCs w:val="24"/>
        </w:rPr>
        <w:t xml:space="preserve">, </w:t>
      </w:r>
      <w:r w:rsidR="001E31C9">
        <w:rPr>
          <w:rFonts w:ascii="Times New Roman" w:hAnsi="Times New Roman"/>
          <w:szCs w:val="24"/>
        </w:rPr>
        <w:t xml:space="preserve">sendo </w:t>
      </w:r>
      <w:r w:rsidR="005C5D5A">
        <w:rPr>
          <w:rFonts w:ascii="Times New Roman" w:hAnsi="Times New Roman"/>
          <w:szCs w:val="24"/>
        </w:rPr>
        <w:t>“</w:t>
      </w:r>
      <w:r w:rsidR="001E31C9" w:rsidRPr="001E31C9">
        <w:rPr>
          <w:rFonts w:ascii="Times New Roman" w:hAnsi="Times New Roman"/>
        </w:rPr>
        <w:t>n</w:t>
      </w:r>
      <w:r w:rsidR="001E31C9" w:rsidRPr="001E31C9">
        <w:rPr>
          <w:rFonts w:ascii="Times New Roman" w:hAnsi="Times New Roman"/>
          <w:szCs w:val="24"/>
        </w:rPr>
        <w:t>ecessário, assim, abrir o sistema de fonte</w:t>
      </w:r>
      <w:r w:rsidR="001E31C9">
        <w:rPr>
          <w:rFonts w:ascii="Times New Roman" w:hAnsi="Times New Roman"/>
          <w:szCs w:val="24"/>
        </w:rPr>
        <w:t xml:space="preserve">s para possibilitar a regulação </w:t>
      </w:r>
      <w:r w:rsidR="001E31C9" w:rsidRPr="001E31C9">
        <w:rPr>
          <w:rFonts w:ascii="Times New Roman" w:hAnsi="Times New Roman"/>
          <w:szCs w:val="24"/>
        </w:rPr>
        <w:t>desses novos problemas</w:t>
      </w:r>
      <w:r w:rsidR="00104085">
        <w:rPr>
          <w:rFonts w:ascii="Times New Roman" w:hAnsi="Times New Roman"/>
          <w:szCs w:val="24"/>
        </w:rPr>
        <w:t>”</w:t>
      </w:r>
      <w:r w:rsidR="001E31C9">
        <w:rPr>
          <w:rFonts w:ascii="Times New Roman" w:hAnsi="Times New Roman"/>
          <w:szCs w:val="24"/>
        </w:rPr>
        <w:t>, com o fim de</w:t>
      </w:r>
      <w:r w:rsidR="008F4E84" w:rsidRPr="00201F36">
        <w:rPr>
          <w:rFonts w:ascii="Times New Roman" w:hAnsi="Times New Roman"/>
          <w:szCs w:val="24"/>
        </w:rPr>
        <w:t xml:space="preserve"> aceitar</w:t>
      </w:r>
      <w:r w:rsidR="00F20D72">
        <w:rPr>
          <w:rFonts w:ascii="Times New Roman" w:hAnsi="Times New Roman"/>
          <w:szCs w:val="24"/>
        </w:rPr>
        <w:t xml:space="preserve"> que</w:t>
      </w:r>
      <w:r w:rsidR="008F4E84" w:rsidRPr="00201F36">
        <w:rPr>
          <w:rFonts w:ascii="Times New Roman" w:hAnsi="Times New Roman"/>
          <w:szCs w:val="24"/>
        </w:rPr>
        <w:t xml:space="preserve"> outras normas diversas</w:t>
      </w:r>
      <w:r w:rsidR="00EF11AC" w:rsidRPr="00BF3B26">
        <w:rPr>
          <w:rFonts w:ascii="Times New Roman" w:hAnsi="Times New Roman"/>
          <w:szCs w:val="24"/>
        </w:rPr>
        <w:t xml:space="preserve"> </w:t>
      </w:r>
      <w:r w:rsidR="00104085" w:rsidRPr="00BF3B26">
        <w:rPr>
          <w:rFonts w:ascii="Times New Roman" w:hAnsi="Times New Roman"/>
          <w:szCs w:val="24"/>
        </w:rPr>
        <w:t>faça</w:t>
      </w:r>
      <w:r w:rsidR="009A41AC" w:rsidRPr="00BF3B26">
        <w:rPr>
          <w:rFonts w:ascii="Times New Roman" w:hAnsi="Times New Roman"/>
          <w:szCs w:val="24"/>
        </w:rPr>
        <w:t>m</w:t>
      </w:r>
      <w:r w:rsidR="00EF11AC" w:rsidRPr="00BF3B26">
        <w:rPr>
          <w:rFonts w:ascii="Times New Roman" w:hAnsi="Times New Roman"/>
          <w:szCs w:val="24"/>
        </w:rPr>
        <w:t xml:space="preserve"> este</w:t>
      </w:r>
      <w:r w:rsidR="00EF11AC" w:rsidRPr="00201F36">
        <w:rPr>
          <w:rFonts w:ascii="Times New Roman" w:hAnsi="Times New Roman"/>
          <w:szCs w:val="24"/>
        </w:rPr>
        <w:t xml:space="preserve"> papel</w:t>
      </w:r>
      <w:r w:rsidR="008F4E84" w:rsidRPr="00201F36">
        <w:rPr>
          <w:rFonts w:ascii="Times New Roman" w:hAnsi="Times New Roman"/>
          <w:szCs w:val="24"/>
        </w:rPr>
        <w:t>,</w:t>
      </w:r>
      <w:r w:rsidR="00EA27BA">
        <w:rPr>
          <w:rFonts w:ascii="Times New Roman" w:hAnsi="Times New Roman"/>
          <w:szCs w:val="24"/>
        </w:rPr>
        <w:t xml:space="preserve"> pois</w:t>
      </w:r>
      <w:r w:rsidR="00104085">
        <w:rPr>
          <w:rFonts w:ascii="Times New Roman" w:hAnsi="Times New Roman"/>
          <w:szCs w:val="24"/>
        </w:rPr>
        <w:t xml:space="preserve"> “</w:t>
      </w:r>
      <w:r w:rsidR="00EA27BA" w:rsidRPr="00EA27BA">
        <w:rPr>
          <w:rFonts w:ascii="Times New Roman" w:hAnsi="Times New Roman"/>
        </w:rPr>
        <w:t xml:space="preserve">o direito não se limita à lei positivada, mas extrapola o texto para buscar soluções nas fontes externas, seja pelo entendimento jurisprudencial, na visão prospectiva </w:t>
      </w:r>
      <w:r w:rsidR="0005226D" w:rsidRPr="00922033">
        <w:rPr>
          <w:rFonts w:ascii="Times New Roman" w:hAnsi="Times New Roman"/>
          <w:szCs w:val="24"/>
        </w:rPr>
        <w:t>[...]</w:t>
      </w:r>
      <w:r w:rsidR="00EA27BA" w:rsidRPr="00922033">
        <w:rPr>
          <w:rFonts w:ascii="Times New Roman" w:hAnsi="Times New Roman"/>
          <w:szCs w:val="24"/>
        </w:rPr>
        <w:t>,</w:t>
      </w:r>
      <w:r w:rsidR="00EA27BA" w:rsidRPr="00EA27BA">
        <w:rPr>
          <w:rFonts w:ascii="Times New Roman" w:hAnsi="Times New Roman"/>
        </w:rPr>
        <w:t xml:space="preserve"> seja no sistema social, tal como o costume</w:t>
      </w:r>
      <w:r w:rsidR="0005226D">
        <w:rPr>
          <w:rFonts w:ascii="Times New Roman" w:hAnsi="Times New Roman"/>
        </w:rPr>
        <w:t>”</w:t>
      </w:r>
      <w:r w:rsidR="00425A82">
        <w:rPr>
          <w:rFonts w:ascii="Times New Roman" w:hAnsi="Times New Roman"/>
        </w:rPr>
        <w:t xml:space="preserve"> (SÁ, 201</w:t>
      </w:r>
      <w:r w:rsidR="0003278C">
        <w:rPr>
          <w:rFonts w:ascii="Times New Roman" w:hAnsi="Times New Roman"/>
        </w:rPr>
        <w:t>8</w:t>
      </w:r>
      <w:r w:rsidR="00425A82">
        <w:rPr>
          <w:rFonts w:ascii="Times New Roman" w:hAnsi="Times New Roman"/>
        </w:rPr>
        <w:t>, p. 2</w:t>
      </w:r>
      <w:r w:rsidR="009A41AC">
        <w:rPr>
          <w:rFonts w:ascii="Times New Roman" w:hAnsi="Times New Roman"/>
        </w:rPr>
        <w:t>19</w:t>
      </w:r>
      <w:r w:rsidR="00425A82">
        <w:rPr>
          <w:rFonts w:ascii="Times New Roman" w:hAnsi="Times New Roman"/>
        </w:rPr>
        <w:t>)</w:t>
      </w:r>
      <w:r w:rsidR="005C5D5A">
        <w:rPr>
          <w:rFonts w:ascii="Times New Roman" w:hAnsi="Times New Roman"/>
        </w:rPr>
        <w:t>.</w:t>
      </w:r>
      <w:r w:rsidR="00EA27BA">
        <w:rPr>
          <w:rFonts w:ascii="Times New Roman" w:hAnsi="Times New Roman"/>
          <w:szCs w:val="24"/>
        </w:rPr>
        <w:t xml:space="preserve"> </w:t>
      </w:r>
    </w:p>
    <w:p w14:paraId="0F154F3F" w14:textId="77777777" w:rsidR="00A320C4" w:rsidRDefault="00A320C4" w:rsidP="00A320C4">
      <w:pPr>
        <w:spacing w:line="240" w:lineRule="auto"/>
        <w:ind w:left="2268" w:firstLine="0"/>
        <w:rPr>
          <w:rFonts w:ascii="Times New Roman" w:hAnsi="Times New Roman"/>
          <w:sz w:val="20"/>
          <w:szCs w:val="20"/>
        </w:rPr>
      </w:pPr>
    </w:p>
    <w:p w14:paraId="61201014" w14:textId="2FAEDB6D" w:rsidR="00425A82" w:rsidRDefault="00477B3F" w:rsidP="00A320C4">
      <w:pPr>
        <w:spacing w:line="240" w:lineRule="auto"/>
        <w:ind w:left="2268" w:firstLine="0"/>
        <w:rPr>
          <w:rFonts w:ascii="Times New Roman" w:hAnsi="Times New Roman"/>
          <w:sz w:val="20"/>
          <w:szCs w:val="20"/>
        </w:rPr>
      </w:pPr>
      <w:r w:rsidRPr="00477B3F">
        <w:rPr>
          <w:rFonts w:ascii="Times New Roman" w:hAnsi="Times New Roman"/>
          <w:sz w:val="20"/>
          <w:szCs w:val="20"/>
        </w:rPr>
        <w:t>O diálogo</w:t>
      </w:r>
      <w:r>
        <w:rPr>
          <w:rFonts w:ascii="Times New Roman" w:hAnsi="Times New Roman"/>
          <w:sz w:val="20"/>
          <w:szCs w:val="20"/>
        </w:rPr>
        <w:t xml:space="preserve"> entre as fontes pressupõe tal abertura. Não se trata apenas de aplicação simultânea de várias regras, mas sim de abrir o sistema de fontes para permitir que a norma para o caso concreto seja construída a partir da realidade, do sistema, do </w:t>
      </w:r>
      <w:r>
        <w:rPr>
          <w:rFonts w:ascii="Times New Roman" w:hAnsi="Times New Roman"/>
          <w:sz w:val="20"/>
          <w:szCs w:val="20"/>
        </w:rPr>
        <w:lastRenderedPageBreak/>
        <w:t>costume, e todos os fatores inter e extrassistemáticos que podem influenciar no resultado da decisão [...] (SÁ, 201</w:t>
      </w:r>
      <w:r w:rsidR="0003278C">
        <w:rPr>
          <w:rFonts w:ascii="Times New Roman" w:hAnsi="Times New Roman"/>
          <w:sz w:val="20"/>
          <w:szCs w:val="20"/>
        </w:rPr>
        <w:t>8</w:t>
      </w:r>
      <w:r>
        <w:rPr>
          <w:rFonts w:ascii="Times New Roman" w:hAnsi="Times New Roman"/>
          <w:sz w:val="20"/>
          <w:szCs w:val="20"/>
        </w:rPr>
        <w:t>, p. 2</w:t>
      </w:r>
      <w:r w:rsidR="00801C03">
        <w:rPr>
          <w:rFonts w:ascii="Times New Roman" w:hAnsi="Times New Roman"/>
          <w:sz w:val="20"/>
          <w:szCs w:val="20"/>
        </w:rPr>
        <w:t>42</w:t>
      </w:r>
      <w:r>
        <w:rPr>
          <w:rFonts w:ascii="Times New Roman" w:hAnsi="Times New Roman"/>
          <w:sz w:val="20"/>
          <w:szCs w:val="20"/>
        </w:rPr>
        <w:t>).</w:t>
      </w:r>
    </w:p>
    <w:p w14:paraId="3E38ABB8" w14:textId="77777777" w:rsidR="00A320C4" w:rsidRPr="00425A82" w:rsidRDefault="00A320C4" w:rsidP="00A320C4">
      <w:pPr>
        <w:spacing w:line="240" w:lineRule="auto"/>
        <w:ind w:left="2268" w:firstLine="0"/>
        <w:rPr>
          <w:rFonts w:ascii="Times New Roman" w:hAnsi="Times New Roman"/>
          <w:sz w:val="20"/>
          <w:szCs w:val="20"/>
        </w:rPr>
      </w:pPr>
    </w:p>
    <w:p w14:paraId="4FC96C93" w14:textId="2CCD41ED" w:rsidR="005E6F11" w:rsidRDefault="00EA27BA" w:rsidP="00A320C4">
      <w:pPr>
        <w:ind w:firstLine="851"/>
        <w:rPr>
          <w:rFonts w:ascii="Times New Roman" w:hAnsi="Times New Roman"/>
          <w:szCs w:val="24"/>
        </w:rPr>
      </w:pPr>
      <w:r>
        <w:rPr>
          <w:rFonts w:ascii="Times New Roman" w:hAnsi="Times New Roman"/>
          <w:szCs w:val="24"/>
        </w:rPr>
        <w:t>Neste</w:t>
      </w:r>
      <w:r w:rsidR="00EF11AC" w:rsidRPr="00201F36">
        <w:rPr>
          <w:rFonts w:ascii="Times New Roman" w:hAnsi="Times New Roman"/>
          <w:szCs w:val="24"/>
        </w:rPr>
        <w:t xml:space="preserve"> caso, </w:t>
      </w:r>
      <w:r w:rsidR="008F4E84" w:rsidRPr="00201F36">
        <w:rPr>
          <w:rFonts w:ascii="Times New Roman" w:hAnsi="Times New Roman"/>
          <w:szCs w:val="24"/>
        </w:rPr>
        <w:t>a Resolução nº 2.</w:t>
      </w:r>
      <w:r w:rsidR="008A1C53" w:rsidRPr="006B2C7E">
        <w:rPr>
          <w:rFonts w:ascii="Times New Roman" w:hAnsi="Times New Roman"/>
          <w:szCs w:val="24"/>
        </w:rPr>
        <w:t>320/22</w:t>
      </w:r>
      <w:r w:rsidR="008F4E84" w:rsidRPr="006B2C7E">
        <w:rPr>
          <w:rFonts w:ascii="Times New Roman" w:hAnsi="Times New Roman"/>
          <w:szCs w:val="24"/>
        </w:rPr>
        <w:t xml:space="preserve"> do C</w:t>
      </w:r>
      <w:r w:rsidR="00C8049B" w:rsidRPr="006B2C7E">
        <w:rPr>
          <w:rFonts w:ascii="Times New Roman" w:hAnsi="Times New Roman"/>
          <w:szCs w:val="24"/>
        </w:rPr>
        <w:t xml:space="preserve">onselho </w:t>
      </w:r>
      <w:r w:rsidR="008F4E84" w:rsidRPr="006B2C7E">
        <w:rPr>
          <w:rFonts w:ascii="Times New Roman" w:hAnsi="Times New Roman"/>
          <w:szCs w:val="24"/>
        </w:rPr>
        <w:t>F</w:t>
      </w:r>
      <w:r w:rsidR="00C8049B" w:rsidRPr="006B2C7E">
        <w:rPr>
          <w:rFonts w:ascii="Times New Roman" w:hAnsi="Times New Roman"/>
          <w:szCs w:val="24"/>
        </w:rPr>
        <w:t xml:space="preserve">ederal de </w:t>
      </w:r>
      <w:r w:rsidR="008F4E84" w:rsidRPr="006B2C7E">
        <w:rPr>
          <w:rFonts w:ascii="Times New Roman" w:hAnsi="Times New Roman"/>
          <w:szCs w:val="24"/>
        </w:rPr>
        <w:t>M</w:t>
      </w:r>
      <w:r w:rsidR="00C8049B" w:rsidRPr="006B2C7E">
        <w:rPr>
          <w:rFonts w:ascii="Times New Roman" w:hAnsi="Times New Roman"/>
          <w:szCs w:val="24"/>
        </w:rPr>
        <w:t>edicina</w:t>
      </w:r>
      <w:r w:rsidR="00EF11AC" w:rsidRPr="006B2C7E">
        <w:rPr>
          <w:rFonts w:ascii="Times New Roman" w:hAnsi="Times New Roman"/>
          <w:szCs w:val="24"/>
        </w:rPr>
        <w:t xml:space="preserve"> é a</w:t>
      </w:r>
      <w:r w:rsidR="0080258D">
        <w:rPr>
          <w:rFonts w:ascii="Times New Roman" w:hAnsi="Times New Roman"/>
          <w:szCs w:val="24"/>
        </w:rPr>
        <w:t xml:space="preserve"> responsável por regulamentar</w:t>
      </w:r>
      <w:r w:rsidR="00EF11AC" w:rsidRPr="006B2C7E">
        <w:rPr>
          <w:rFonts w:ascii="Times New Roman" w:hAnsi="Times New Roman"/>
          <w:szCs w:val="24"/>
        </w:rPr>
        <w:t xml:space="preserve"> as técnicas de reprodução assistida</w:t>
      </w:r>
      <w:r w:rsidR="0080258D">
        <w:rPr>
          <w:rFonts w:ascii="Times New Roman" w:hAnsi="Times New Roman"/>
          <w:szCs w:val="24"/>
        </w:rPr>
        <w:t xml:space="preserve">, precisando dialogar com as fontes legislativas vigentes </w:t>
      </w:r>
      <w:r w:rsidR="00EA778B">
        <w:rPr>
          <w:rFonts w:ascii="Times New Roman" w:hAnsi="Times New Roman"/>
          <w:szCs w:val="24"/>
        </w:rPr>
        <w:t>d</w:t>
      </w:r>
      <w:r w:rsidR="0080258D">
        <w:rPr>
          <w:rFonts w:ascii="Times New Roman" w:hAnsi="Times New Roman"/>
          <w:szCs w:val="24"/>
        </w:rPr>
        <w:t xml:space="preserve">o país, mais </w:t>
      </w:r>
      <w:r w:rsidR="0044613F">
        <w:rPr>
          <w:rFonts w:ascii="Times New Roman" w:hAnsi="Times New Roman"/>
          <w:szCs w:val="24"/>
        </w:rPr>
        <w:t>precisa</w:t>
      </w:r>
      <w:r w:rsidR="0080258D">
        <w:rPr>
          <w:rFonts w:ascii="Times New Roman" w:hAnsi="Times New Roman"/>
          <w:szCs w:val="24"/>
        </w:rPr>
        <w:t xml:space="preserve">mente com a </w:t>
      </w:r>
      <w:r w:rsidR="0080258D" w:rsidRPr="00BF3B26">
        <w:rPr>
          <w:rFonts w:ascii="Times New Roman" w:hAnsi="Times New Roman"/>
          <w:szCs w:val="24"/>
        </w:rPr>
        <w:t>Consti</w:t>
      </w:r>
      <w:r w:rsidR="005E6F11" w:rsidRPr="00BF3B26">
        <w:rPr>
          <w:rFonts w:ascii="Times New Roman" w:hAnsi="Times New Roman"/>
          <w:szCs w:val="24"/>
        </w:rPr>
        <w:t>tuição Federal</w:t>
      </w:r>
      <w:r w:rsidR="009A41AC" w:rsidRPr="00BF3B26">
        <w:rPr>
          <w:rFonts w:ascii="Times New Roman" w:hAnsi="Times New Roman"/>
          <w:szCs w:val="24"/>
        </w:rPr>
        <w:t xml:space="preserve">, </w:t>
      </w:r>
      <w:r w:rsidR="004C5196">
        <w:rPr>
          <w:rFonts w:ascii="Times New Roman" w:hAnsi="Times New Roman"/>
          <w:szCs w:val="24"/>
        </w:rPr>
        <w:t>particular</w:t>
      </w:r>
      <w:r w:rsidR="009A41AC" w:rsidRPr="00BF3B26">
        <w:rPr>
          <w:rFonts w:ascii="Times New Roman" w:hAnsi="Times New Roman"/>
          <w:szCs w:val="24"/>
        </w:rPr>
        <w:t>mente no que tange aos princíp</w:t>
      </w:r>
      <w:r w:rsidR="009A41AC" w:rsidRPr="00CB1A74">
        <w:rPr>
          <w:rFonts w:ascii="Times New Roman" w:hAnsi="Times New Roman"/>
          <w:szCs w:val="24"/>
        </w:rPr>
        <w:t>ios e garantias fundamentais,</w:t>
      </w:r>
      <w:r w:rsidR="005E6F11" w:rsidRPr="00CB1A74">
        <w:rPr>
          <w:rFonts w:ascii="Times New Roman" w:hAnsi="Times New Roman"/>
          <w:szCs w:val="24"/>
        </w:rPr>
        <w:t xml:space="preserve"> </w:t>
      </w:r>
      <w:r w:rsidR="009A41AC" w:rsidRPr="00CB1A74">
        <w:rPr>
          <w:rFonts w:ascii="Times New Roman" w:hAnsi="Times New Roman"/>
          <w:szCs w:val="24"/>
        </w:rPr>
        <w:t xml:space="preserve">e </w:t>
      </w:r>
      <w:r w:rsidR="005E6F11" w:rsidRPr="00CB1A74">
        <w:rPr>
          <w:rFonts w:ascii="Times New Roman" w:hAnsi="Times New Roman"/>
          <w:szCs w:val="24"/>
        </w:rPr>
        <w:t>o Código Civil,</w:t>
      </w:r>
      <w:r w:rsidR="009A41AC" w:rsidRPr="00CB1A74">
        <w:rPr>
          <w:rFonts w:ascii="Times New Roman" w:hAnsi="Times New Roman"/>
          <w:szCs w:val="24"/>
        </w:rPr>
        <w:t xml:space="preserve"> permitindo a construção</w:t>
      </w:r>
      <w:r w:rsidR="00D936ED" w:rsidRPr="00CB1A74">
        <w:rPr>
          <w:rFonts w:ascii="Times New Roman" w:hAnsi="Times New Roman"/>
          <w:szCs w:val="24"/>
        </w:rPr>
        <w:t xml:space="preserve"> de um sistema unitário</w:t>
      </w:r>
      <w:r w:rsidR="00CB1A74" w:rsidRPr="00CB1A74">
        <w:rPr>
          <w:rFonts w:ascii="Times New Roman" w:hAnsi="Times New Roman"/>
          <w:szCs w:val="24"/>
        </w:rPr>
        <w:t xml:space="preserve"> </w:t>
      </w:r>
      <w:r w:rsidR="00D43311">
        <w:rPr>
          <w:rFonts w:ascii="Times New Roman" w:hAnsi="Times New Roman"/>
          <w:szCs w:val="24"/>
        </w:rPr>
        <w:t>fundado n</w:t>
      </w:r>
      <w:r w:rsidR="009A41AC" w:rsidRPr="00BF3B26">
        <w:rPr>
          <w:rFonts w:ascii="Times New Roman" w:hAnsi="Times New Roman"/>
          <w:szCs w:val="24"/>
        </w:rPr>
        <w:t>a proteção dos direitos de personalidade e d</w:t>
      </w:r>
      <w:r w:rsidR="00DA361B">
        <w:rPr>
          <w:rFonts w:ascii="Times New Roman" w:hAnsi="Times New Roman"/>
          <w:szCs w:val="24"/>
        </w:rPr>
        <w:t>e</w:t>
      </w:r>
      <w:r w:rsidR="009A41AC" w:rsidRPr="00BF3B26">
        <w:rPr>
          <w:rFonts w:ascii="Times New Roman" w:hAnsi="Times New Roman"/>
          <w:szCs w:val="24"/>
        </w:rPr>
        <w:t xml:space="preserve"> família,</w:t>
      </w:r>
      <w:r w:rsidR="005E6F11" w:rsidRPr="00BF3B26">
        <w:rPr>
          <w:rFonts w:ascii="Times New Roman" w:hAnsi="Times New Roman"/>
          <w:szCs w:val="24"/>
        </w:rPr>
        <w:t xml:space="preserve"> </w:t>
      </w:r>
      <w:r w:rsidR="001E31C9" w:rsidRPr="00BF3B26">
        <w:rPr>
          <w:rFonts w:ascii="Times New Roman" w:hAnsi="Times New Roman"/>
          <w:szCs w:val="24"/>
        </w:rPr>
        <w:t xml:space="preserve">entendendo-se </w:t>
      </w:r>
      <w:r w:rsidR="00EA778B" w:rsidRPr="00BF3B26">
        <w:rPr>
          <w:rFonts w:ascii="Times New Roman" w:hAnsi="Times New Roman"/>
          <w:szCs w:val="24"/>
        </w:rPr>
        <w:t>“</w:t>
      </w:r>
      <w:r w:rsidR="001E31C9" w:rsidRPr="00BF3B26">
        <w:rPr>
          <w:rFonts w:ascii="Times New Roman" w:hAnsi="Times New Roman"/>
          <w:szCs w:val="24"/>
        </w:rPr>
        <w:t>que o pluralismo do sistema de fontes deve sempre ter a Constituição como coluna vertebral</w:t>
      </w:r>
      <w:r w:rsidR="00EA778B">
        <w:rPr>
          <w:rFonts w:ascii="Times New Roman" w:hAnsi="Times New Roman"/>
          <w:szCs w:val="24"/>
        </w:rPr>
        <w:t>”</w:t>
      </w:r>
      <w:r w:rsidR="001E31C9">
        <w:rPr>
          <w:rFonts w:ascii="Times New Roman" w:hAnsi="Times New Roman"/>
          <w:szCs w:val="24"/>
        </w:rPr>
        <w:t xml:space="preserve"> </w:t>
      </w:r>
      <w:r w:rsidR="001E31C9">
        <w:rPr>
          <w:rFonts w:ascii="Times New Roman" w:hAnsi="Times New Roman"/>
        </w:rPr>
        <w:t>(SÁ, 201</w:t>
      </w:r>
      <w:r w:rsidR="0003278C">
        <w:rPr>
          <w:rFonts w:ascii="Times New Roman" w:hAnsi="Times New Roman"/>
        </w:rPr>
        <w:t>8</w:t>
      </w:r>
      <w:r w:rsidR="001E31C9">
        <w:rPr>
          <w:rFonts w:ascii="Times New Roman" w:hAnsi="Times New Roman"/>
        </w:rPr>
        <w:t>, p. 2</w:t>
      </w:r>
      <w:r w:rsidR="009A41AC">
        <w:rPr>
          <w:rFonts w:ascii="Times New Roman" w:hAnsi="Times New Roman"/>
        </w:rPr>
        <w:t>21</w:t>
      </w:r>
      <w:r w:rsidR="001E31C9">
        <w:rPr>
          <w:rFonts w:ascii="Times New Roman" w:hAnsi="Times New Roman"/>
        </w:rPr>
        <w:t>),</w:t>
      </w:r>
      <w:r w:rsidR="001E31C9">
        <w:rPr>
          <w:rFonts w:ascii="Times New Roman" w:hAnsi="Times New Roman"/>
          <w:szCs w:val="24"/>
        </w:rPr>
        <w:t xml:space="preserve"> </w:t>
      </w:r>
      <w:r w:rsidR="005E6F11">
        <w:rPr>
          <w:rFonts w:ascii="Times New Roman" w:hAnsi="Times New Roman"/>
          <w:szCs w:val="24"/>
        </w:rPr>
        <w:t>sendo de suma importância esse diálogo</w:t>
      </w:r>
      <w:r w:rsidR="00EA778B">
        <w:rPr>
          <w:rFonts w:ascii="Times New Roman" w:hAnsi="Times New Roman"/>
          <w:szCs w:val="24"/>
        </w:rPr>
        <w:t>.</w:t>
      </w:r>
    </w:p>
    <w:p w14:paraId="5DADC698" w14:textId="77777777" w:rsidR="00A320C4" w:rsidRDefault="00A320C4" w:rsidP="00A320C4">
      <w:pPr>
        <w:spacing w:line="240" w:lineRule="auto"/>
        <w:ind w:left="2268" w:firstLine="0"/>
        <w:rPr>
          <w:rFonts w:ascii="Times New Roman" w:hAnsi="Times New Roman"/>
          <w:sz w:val="20"/>
        </w:rPr>
      </w:pPr>
    </w:p>
    <w:p w14:paraId="062E5CEC" w14:textId="5D173088" w:rsidR="005E6F11" w:rsidRDefault="005E6F11" w:rsidP="00A320C4">
      <w:pPr>
        <w:spacing w:line="240" w:lineRule="auto"/>
        <w:ind w:left="2268" w:firstLine="0"/>
        <w:rPr>
          <w:rFonts w:ascii="Times New Roman" w:hAnsi="Times New Roman"/>
          <w:sz w:val="20"/>
        </w:rPr>
      </w:pPr>
      <w:r w:rsidRPr="005E6F11">
        <w:rPr>
          <w:rFonts w:ascii="Times New Roman" w:hAnsi="Times New Roman"/>
          <w:sz w:val="20"/>
        </w:rPr>
        <w:t>O ‘diálogo das fontes’ significa, que decisões de casos da vida complexos são hoje o somar, o aplicar conjuntamente, de várias fontes (Constituição, Direitos Humanos, direito supranacional e direito nacional). Hoje não mais existe uma fixa determinação de ordem entre as fontes, mas uma cumulação destas, um apli</w:t>
      </w:r>
      <w:r>
        <w:rPr>
          <w:rFonts w:ascii="Times New Roman" w:hAnsi="Times New Roman"/>
          <w:sz w:val="20"/>
        </w:rPr>
        <w:t xml:space="preserve">car lado a lado (JAYME, 2013, p. </w:t>
      </w:r>
      <w:r w:rsidRPr="00937663">
        <w:rPr>
          <w:rFonts w:ascii="Times New Roman" w:hAnsi="Times New Roman"/>
          <w:sz w:val="20"/>
        </w:rPr>
        <w:t>66)</w:t>
      </w:r>
      <w:r w:rsidR="004B7821" w:rsidRPr="00937663">
        <w:rPr>
          <w:rFonts w:ascii="Times New Roman" w:hAnsi="Times New Roman"/>
          <w:sz w:val="20"/>
        </w:rPr>
        <w:t xml:space="preserve"> (destaques do autor)</w:t>
      </w:r>
      <w:r w:rsidRPr="00937663">
        <w:rPr>
          <w:rFonts w:ascii="Times New Roman" w:hAnsi="Times New Roman"/>
          <w:sz w:val="20"/>
        </w:rPr>
        <w:t>.</w:t>
      </w:r>
    </w:p>
    <w:p w14:paraId="50F4DEE1" w14:textId="77777777" w:rsidR="00A320C4" w:rsidRPr="006B2C7E" w:rsidRDefault="00A320C4" w:rsidP="00A320C4">
      <w:pPr>
        <w:spacing w:line="240" w:lineRule="auto"/>
        <w:ind w:left="2268" w:firstLine="0"/>
        <w:rPr>
          <w:rFonts w:ascii="Times New Roman" w:hAnsi="Times New Roman"/>
          <w:szCs w:val="24"/>
        </w:rPr>
      </w:pPr>
    </w:p>
    <w:p w14:paraId="19B5832A" w14:textId="096FA0F0" w:rsidR="009979AC" w:rsidRPr="00A3519B" w:rsidRDefault="00622E96" w:rsidP="003F7805">
      <w:pPr>
        <w:ind w:firstLine="851"/>
        <w:rPr>
          <w:rFonts w:ascii="Times New Roman" w:hAnsi="Times New Roman"/>
          <w:color w:val="FF0000"/>
          <w:sz w:val="20"/>
          <w:szCs w:val="20"/>
        </w:rPr>
      </w:pPr>
      <w:r>
        <w:rPr>
          <w:rFonts w:ascii="Times New Roman" w:hAnsi="Times New Roman"/>
          <w:szCs w:val="24"/>
        </w:rPr>
        <w:t>V</w:t>
      </w:r>
      <w:r w:rsidR="00C8049B" w:rsidRPr="006B2C7E">
        <w:rPr>
          <w:rFonts w:ascii="Times New Roman" w:hAnsi="Times New Roman"/>
          <w:szCs w:val="24"/>
        </w:rPr>
        <w:t>ale mencionar que</w:t>
      </w:r>
      <w:r w:rsidR="00C54471">
        <w:rPr>
          <w:rFonts w:ascii="Times New Roman" w:hAnsi="Times New Roman"/>
          <w:szCs w:val="24"/>
        </w:rPr>
        <w:t>,</w:t>
      </w:r>
      <w:r w:rsidR="00F14F9F" w:rsidRPr="006B2C7E">
        <w:rPr>
          <w:rFonts w:ascii="Times New Roman" w:hAnsi="Times New Roman"/>
          <w:szCs w:val="24"/>
        </w:rPr>
        <w:t xml:space="preserve"> </w:t>
      </w:r>
      <w:r w:rsidR="006D5C1E">
        <w:rPr>
          <w:rFonts w:ascii="Times New Roman" w:hAnsi="Times New Roman"/>
          <w:szCs w:val="24"/>
        </w:rPr>
        <w:t>embora</w:t>
      </w:r>
      <w:r w:rsidR="007978B7">
        <w:rPr>
          <w:rFonts w:ascii="Times New Roman" w:hAnsi="Times New Roman"/>
          <w:szCs w:val="24"/>
        </w:rPr>
        <w:t xml:space="preserve"> </w:t>
      </w:r>
      <w:r w:rsidR="00F14F9F" w:rsidRPr="006B2C7E">
        <w:rPr>
          <w:rFonts w:ascii="Times New Roman" w:hAnsi="Times New Roman"/>
          <w:szCs w:val="24"/>
        </w:rPr>
        <w:t xml:space="preserve">o Código Civil de 2022 </w:t>
      </w:r>
      <w:r w:rsidR="007978B7">
        <w:rPr>
          <w:rFonts w:ascii="Times New Roman" w:hAnsi="Times New Roman"/>
          <w:szCs w:val="24"/>
        </w:rPr>
        <w:t>não tenha regulamentado a gestaç</w:t>
      </w:r>
      <w:r w:rsidR="007D6DE1">
        <w:rPr>
          <w:rFonts w:ascii="Times New Roman" w:hAnsi="Times New Roman"/>
          <w:szCs w:val="24"/>
        </w:rPr>
        <w:t>ão de substituição, também não a</w:t>
      </w:r>
      <w:r w:rsidR="007978B7">
        <w:rPr>
          <w:rFonts w:ascii="Times New Roman" w:hAnsi="Times New Roman"/>
          <w:szCs w:val="24"/>
        </w:rPr>
        <w:t xml:space="preserve"> proibiu, assim como também </w:t>
      </w:r>
      <w:r w:rsidR="00F14F9F" w:rsidRPr="006B2C7E">
        <w:rPr>
          <w:rFonts w:ascii="Times New Roman" w:hAnsi="Times New Roman"/>
          <w:szCs w:val="24"/>
        </w:rPr>
        <w:t xml:space="preserve">não </w:t>
      </w:r>
      <w:r w:rsidR="00D374C5" w:rsidRPr="006B2C7E">
        <w:rPr>
          <w:rFonts w:ascii="Times New Roman" w:hAnsi="Times New Roman"/>
          <w:szCs w:val="24"/>
        </w:rPr>
        <w:t>dispõe</w:t>
      </w:r>
      <w:r w:rsidR="00F14F9F" w:rsidRPr="006B2C7E">
        <w:rPr>
          <w:rFonts w:ascii="Times New Roman" w:hAnsi="Times New Roman"/>
          <w:szCs w:val="24"/>
        </w:rPr>
        <w:t xml:space="preserve"> diretamente </w:t>
      </w:r>
      <w:r w:rsidR="00F14F9F" w:rsidRPr="00201F36">
        <w:rPr>
          <w:rFonts w:ascii="Times New Roman" w:hAnsi="Times New Roman"/>
          <w:szCs w:val="24"/>
        </w:rPr>
        <w:t xml:space="preserve">sobre a maternidade, </w:t>
      </w:r>
      <w:r w:rsidR="006A73DF">
        <w:rPr>
          <w:rFonts w:ascii="Times New Roman" w:hAnsi="Times New Roman"/>
          <w:szCs w:val="24"/>
        </w:rPr>
        <w:t>prevalecendo na legislação que mãe é quem dá à luz a criança</w:t>
      </w:r>
      <w:r w:rsidR="009E3879">
        <w:rPr>
          <w:rFonts w:ascii="Times New Roman" w:hAnsi="Times New Roman"/>
          <w:szCs w:val="24"/>
        </w:rPr>
        <w:t>, ou seja,</w:t>
      </w:r>
      <w:r w:rsidR="0074405E">
        <w:rPr>
          <w:rFonts w:ascii="Times New Roman" w:hAnsi="Times New Roman"/>
          <w:szCs w:val="24"/>
        </w:rPr>
        <w:t xml:space="preserve"> que</w:t>
      </w:r>
      <w:r w:rsidR="008778A6">
        <w:rPr>
          <w:rFonts w:ascii="Times New Roman" w:hAnsi="Times New Roman"/>
          <w:szCs w:val="24"/>
        </w:rPr>
        <w:t xml:space="preserve"> é</w:t>
      </w:r>
      <w:r w:rsidR="009E3879">
        <w:rPr>
          <w:rFonts w:ascii="Times New Roman" w:hAnsi="Times New Roman"/>
          <w:szCs w:val="24"/>
        </w:rPr>
        <w:t xml:space="preserve"> determinada pelo parto e não pela herança genética</w:t>
      </w:r>
      <w:r w:rsidR="00C1552A">
        <w:rPr>
          <w:rFonts w:ascii="Times New Roman" w:hAnsi="Times New Roman"/>
          <w:szCs w:val="24"/>
        </w:rPr>
        <w:t xml:space="preserve"> (SILVA, 2011, p. 54)</w:t>
      </w:r>
      <w:r w:rsidR="00F14F9F" w:rsidRPr="00201F36">
        <w:rPr>
          <w:rFonts w:ascii="Times New Roman" w:hAnsi="Times New Roman"/>
          <w:szCs w:val="24"/>
        </w:rPr>
        <w:t xml:space="preserve">. </w:t>
      </w:r>
      <w:r w:rsidR="00425804" w:rsidRPr="00201F36">
        <w:rPr>
          <w:rFonts w:ascii="Times New Roman" w:hAnsi="Times New Roman"/>
          <w:szCs w:val="24"/>
        </w:rPr>
        <w:t xml:space="preserve">A referida lei somente </w:t>
      </w:r>
      <w:r w:rsidR="00F864CF">
        <w:rPr>
          <w:rFonts w:ascii="Times New Roman" w:hAnsi="Times New Roman"/>
          <w:szCs w:val="24"/>
        </w:rPr>
        <w:t>estabeleceu</w:t>
      </w:r>
      <w:r w:rsidR="00425804" w:rsidRPr="00201F36">
        <w:rPr>
          <w:rFonts w:ascii="Times New Roman" w:hAnsi="Times New Roman"/>
          <w:szCs w:val="24"/>
        </w:rPr>
        <w:t xml:space="preserve"> </w:t>
      </w:r>
      <w:r w:rsidR="000B6218">
        <w:rPr>
          <w:rFonts w:ascii="Times New Roman" w:hAnsi="Times New Roman"/>
          <w:szCs w:val="24"/>
        </w:rPr>
        <w:t>acerca d</w:t>
      </w:r>
      <w:r w:rsidR="00425804" w:rsidRPr="00201F36">
        <w:rPr>
          <w:rFonts w:ascii="Times New Roman" w:hAnsi="Times New Roman"/>
          <w:szCs w:val="24"/>
        </w:rPr>
        <w:t>a paternidade, inclusive</w:t>
      </w:r>
      <w:r w:rsidR="00EF43F5">
        <w:rPr>
          <w:rFonts w:ascii="Times New Roman" w:hAnsi="Times New Roman"/>
          <w:szCs w:val="24"/>
        </w:rPr>
        <w:t>,</w:t>
      </w:r>
      <w:r w:rsidR="00425804" w:rsidRPr="00201F36">
        <w:rPr>
          <w:rFonts w:ascii="Times New Roman" w:hAnsi="Times New Roman"/>
          <w:szCs w:val="24"/>
        </w:rPr>
        <w:t xml:space="preserve"> no artigo 1.597 em seus incisos III, IV e V, especifica a </w:t>
      </w:r>
      <w:r w:rsidR="00425804">
        <w:rPr>
          <w:rFonts w:ascii="Times New Roman" w:hAnsi="Times New Roman"/>
          <w:szCs w:val="24"/>
        </w:rPr>
        <w:t xml:space="preserve">presunção da </w:t>
      </w:r>
      <w:r w:rsidR="00425804" w:rsidRPr="00201F36">
        <w:rPr>
          <w:rFonts w:ascii="Times New Roman" w:hAnsi="Times New Roman"/>
          <w:szCs w:val="24"/>
        </w:rPr>
        <w:t>paternidade nos casos de reprodução assistida</w:t>
      </w:r>
      <w:r w:rsidR="00425804">
        <w:rPr>
          <w:rFonts w:ascii="Times New Roman" w:hAnsi="Times New Roman"/>
          <w:szCs w:val="24"/>
        </w:rPr>
        <w:t xml:space="preserve"> (</w:t>
      </w:r>
      <w:r w:rsidR="00CC4B9F">
        <w:rPr>
          <w:rFonts w:ascii="Times New Roman" w:hAnsi="Times New Roman"/>
          <w:szCs w:val="24"/>
        </w:rPr>
        <w:t>BRASIL</w:t>
      </w:r>
      <w:r w:rsidR="00425804">
        <w:rPr>
          <w:rFonts w:ascii="Times New Roman" w:hAnsi="Times New Roman"/>
          <w:szCs w:val="24"/>
        </w:rPr>
        <w:t>, 2002)</w:t>
      </w:r>
      <w:r w:rsidR="00425804" w:rsidRPr="00201F36">
        <w:rPr>
          <w:rFonts w:ascii="Times New Roman" w:hAnsi="Times New Roman"/>
          <w:szCs w:val="24"/>
        </w:rPr>
        <w:t xml:space="preserve">. </w:t>
      </w:r>
      <w:r w:rsidR="004C2EEF" w:rsidRPr="00201F36">
        <w:rPr>
          <w:rFonts w:ascii="Times New Roman" w:hAnsi="Times New Roman"/>
          <w:szCs w:val="24"/>
        </w:rPr>
        <w:t xml:space="preserve">Entretanto, </w:t>
      </w:r>
      <w:r w:rsidR="00FE0D00" w:rsidRPr="00201F36">
        <w:rPr>
          <w:rFonts w:ascii="Times New Roman" w:hAnsi="Times New Roman"/>
          <w:szCs w:val="24"/>
        </w:rPr>
        <w:t>o</w:t>
      </w:r>
      <w:r w:rsidR="004C2EEF" w:rsidRPr="00201F36">
        <w:rPr>
          <w:rFonts w:ascii="Times New Roman" w:hAnsi="Times New Roman"/>
          <w:szCs w:val="24"/>
        </w:rPr>
        <w:t xml:space="preserve"> Código Civil não </w:t>
      </w:r>
      <w:r w:rsidR="00425804">
        <w:rPr>
          <w:rFonts w:ascii="Times New Roman" w:hAnsi="Times New Roman"/>
          <w:szCs w:val="24"/>
        </w:rPr>
        <w:t>regulamentou as</w:t>
      </w:r>
      <w:r w:rsidR="004C2EEF" w:rsidRPr="00201F36">
        <w:rPr>
          <w:rFonts w:ascii="Times New Roman" w:hAnsi="Times New Roman"/>
          <w:szCs w:val="24"/>
        </w:rPr>
        <w:t xml:space="preserve"> técnicas da reprodução assistida,</w:t>
      </w:r>
      <w:r w:rsidR="001B10F0">
        <w:rPr>
          <w:rFonts w:ascii="Times New Roman" w:hAnsi="Times New Roman"/>
          <w:szCs w:val="24"/>
        </w:rPr>
        <w:t xml:space="preserve"> </w:t>
      </w:r>
      <w:r w:rsidR="001127FD" w:rsidRPr="000101E2">
        <w:rPr>
          <w:rFonts w:ascii="Times New Roman" w:hAnsi="Times New Roman"/>
          <w:szCs w:val="24"/>
        </w:rPr>
        <w:t>somente</w:t>
      </w:r>
      <w:r w:rsidR="004C2EEF" w:rsidRPr="000101E2">
        <w:rPr>
          <w:rFonts w:ascii="Times New Roman" w:hAnsi="Times New Roman"/>
          <w:szCs w:val="24"/>
        </w:rPr>
        <w:t xml:space="preserve"> </w:t>
      </w:r>
      <w:r w:rsidR="008F26C3">
        <w:rPr>
          <w:rFonts w:ascii="Times New Roman" w:hAnsi="Times New Roman"/>
          <w:szCs w:val="24"/>
        </w:rPr>
        <w:t>previu que sua aplicação</w:t>
      </w:r>
      <w:r w:rsidR="004C2EEF" w:rsidRPr="000101E2">
        <w:rPr>
          <w:rFonts w:ascii="Times New Roman" w:hAnsi="Times New Roman"/>
          <w:szCs w:val="24"/>
        </w:rPr>
        <w:t xml:space="preserve"> pode gerar a presunção de paternidade quanto ao marido</w:t>
      </w:r>
      <w:r w:rsidR="008F26C3">
        <w:rPr>
          <w:rFonts w:ascii="Times New Roman" w:hAnsi="Times New Roman"/>
          <w:szCs w:val="24"/>
        </w:rPr>
        <w:t xml:space="preserve"> da </w:t>
      </w:r>
      <w:r w:rsidR="00410B80">
        <w:rPr>
          <w:rFonts w:ascii="Times New Roman" w:hAnsi="Times New Roman"/>
          <w:szCs w:val="24"/>
        </w:rPr>
        <w:t>mulher que se submete às técnicas</w:t>
      </w:r>
      <w:r w:rsidR="000B6218">
        <w:rPr>
          <w:rFonts w:ascii="Times New Roman" w:hAnsi="Times New Roman"/>
          <w:szCs w:val="24"/>
        </w:rPr>
        <w:t xml:space="preserve">, sem fazer referência aos casais que vivem em união estável e </w:t>
      </w:r>
      <w:r w:rsidR="000C1698">
        <w:rPr>
          <w:rFonts w:ascii="Times New Roman" w:hAnsi="Times New Roman"/>
          <w:szCs w:val="24"/>
        </w:rPr>
        <w:t>aos pais sem parceiros</w:t>
      </w:r>
      <w:r w:rsidR="0065019D">
        <w:rPr>
          <w:rFonts w:ascii="Times New Roman" w:hAnsi="Times New Roman"/>
          <w:szCs w:val="24"/>
        </w:rPr>
        <w:t>.</w:t>
      </w:r>
      <w:r w:rsidR="004C2EEF" w:rsidRPr="00201F36">
        <w:rPr>
          <w:rFonts w:ascii="Times New Roman" w:hAnsi="Times New Roman"/>
          <w:szCs w:val="24"/>
        </w:rPr>
        <w:t xml:space="preserve"> </w:t>
      </w:r>
    </w:p>
    <w:p w14:paraId="5026FCE9" w14:textId="251625FE" w:rsidR="00FE0D00" w:rsidRPr="00201F36" w:rsidRDefault="000C1698" w:rsidP="00A320C4">
      <w:pPr>
        <w:ind w:firstLine="851"/>
        <w:rPr>
          <w:rFonts w:ascii="Times New Roman" w:hAnsi="Times New Roman"/>
          <w:szCs w:val="24"/>
        </w:rPr>
      </w:pPr>
      <w:r>
        <w:rPr>
          <w:rFonts w:ascii="Times New Roman" w:hAnsi="Times New Roman"/>
          <w:color w:val="000000" w:themeColor="text1"/>
          <w:szCs w:val="24"/>
        </w:rPr>
        <w:t>A</w:t>
      </w:r>
      <w:r w:rsidR="00DA593E" w:rsidRPr="00201F36">
        <w:rPr>
          <w:rFonts w:ascii="Times New Roman" w:hAnsi="Times New Roman"/>
          <w:color w:val="000000" w:themeColor="text1"/>
          <w:szCs w:val="24"/>
        </w:rPr>
        <w:t xml:space="preserve"> Constituição Federal de 1988</w:t>
      </w:r>
      <w:r>
        <w:rPr>
          <w:rFonts w:ascii="Times New Roman" w:hAnsi="Times New Roman"/>
          <w:color w:val="000000" w:themeColor="text1"/>
          <w:szCs w:val="24"/>
        </w:rPr>
        <w:t xml:space="preserve"> </w:t>
      </w:r>
      <w:r w:rsidR="00DA593E" w:rsidRPr="00201F36">
        <w:rPr>
          <w:rFonts w:ascii="Times New Roman" w:hAnsi="Times New Roman"/>
          <w:color w:val="000000" w:themeColor="text1"/>
          <w:szCs w:val="24"/>
        </w:rPr>
        <w:t>dispõe</w:t>
      </w:r>
      <w:r w:rsidR="009979AC" w:rsidRPr="00201F36">
        <w:rPr>
          <w:rFonts w:ascii="Times New Roman" w:hAnsi="Times New Roman"/>
          <w:color w:val="000000" w:themeColor="text1"/>
          <w:szCs w:val="24"/>
        </w:rPr>
        <w:t xml:space="preserve"> sobre o direito de ter filhos</w:t>
      </w:r>
      <w:r w:rsidR="00863341">
        <w:rPr>
          <w:rFonts w:ascii="Times New Roman" w:hAnsi="Times New Roman"/>
          <w:color w:val="000000" w:themeColor="text1"/>
          <w:szCs w:val="24"/>
        </w:rPr>
        <w:t>,</w:t>
      </w:r>
      <w:r w:rsidR="009979AC" w:rsidRPr="00201F36">
        <w:rPr>
          <w:rFonts w:ascii="Times New Roman" w:hAnsi="Times New Roman"/>
          <w:color w:val="000000" w:themeColor="text1"/>
          <w:szCs w:val="24"/>
        </w:rPr>
        <w:t xml:space="preserve"> </w:t>
      </w:r>
      <w:r w:rsidR="00DA593E" w:rsidRPr="00201F36">
        <w:rPr>
          <w:rFonts w:ascii="Times New Roman" w:hAnsi="Times New Roman"/>
          <w:color w:val="000000" w:themeColor="text1"/>
          <w:szCs w:val="24"/>
        </w:rPr>
        <w:t>ao</w:t>
      </w:r>
      <w:r w:rsidR="009979AC" w:rsidRPr="00201F36">
        <w:rPr>
          <w:rFonts w:ascii="Times New Roman" w:hAnsi="Times New Roman"/>
          <w:color w:val="000000" w:themeColor="text1"/>
          <w:szCs w:val="24"/>
        </w:rPr>
        <w:t xml:space="preserve"> </w:t>
      </w:r>
      <w:r w:rsidR="00AC0D5F">
        <w:rPr>
          <w:rFonts w:ascii="Times New Roman" w:hAnsi="Times New Roman"/>
          <w:color w:val="000000" w:themeColor="text1"/>
          <w:szCs w:val="24"/>
        </w:rPr>
        <w:t xml:space="preserve">prever </w:t>
      </w:r>
      <w:r w:rsidR="009979AC" w:rsidRPr="00201F36">
        <w:rPr>
          <w:rFonts w:ascii="Times New Roman" w:hAnsi="Times New Roman"/>
          <w:color w:val="000000" w:themeColor="text1"/>
          <w:szCs w:val="24"/>
        </w:rPr>
        <w:t>o</w:t>
      </w:r>
      <w:r w:rsidR="00DA593E" w:rsidRPr="00201F36">
        <w:rPr>
          <w:rFonts w:ascii="Times New Roman" w:hAnsi="Times New Roman"/>
          <w:color w:val="000000" w:themeColor="text1"/>
          <w:szCs w:val="24"/>
        </w:rPr>
        <w:t xml:space="preserve"> planejamento familiar, </w:t>
      </w:r>
      <w:r w:rsidR="00AC0D5F">
        <w:rPr>
          <w:rFonts w:ascii="Times New Roman" w:hAnsi="Times New Roman"/>
          <w:color w:val="000000" w:themeColor="text1"/>
          <w:szCs w:val="24"/>
        </w:rPr>
        <w:t>que</w:t>
      </w:r>
      <w:r w:rsidR="00DA593E" w:rsidRPr="00201F36">
        <w:rPr>
          <w:rFonts w:ascii="Times New Roman" w:hAnsi="Times New Roman"/>
          <w:color w:val="000000" w:themeColor="text1"/>
          <w:szCs w:val="24"/>
        </w:rPr>
        <w:t xml:space="preserve"> compreende as situações </w:t>
      </w:r>
      <w:r w:rsidR="00863341">
        <w:rPr>
          <w:rFonts w:ascii="Times New Roman" w:hAnsi="Times New Roman"/>
          <w:color w:val="000000" w:themeColor="text1"/>
          <w:szCs w:val="24"/>
        </w:rPr>
        <w:t>que envolvem a</w:t>
      </w:r>
      <w:r w:rsidR="00DA593E" w:rsidRPr="00201F36">
        <w:rPr>
          <w:rFonts w:ascii="Times New Roman" w:hAnsi="Times New Roman"/>
          <w:color w:val="000000" w:themeColor="text1"/>
          <w:szCs w:val="24"/>
        </w:rPr>
        <w:t xml:space="preserve"> concepção e</w:t>
      </w:r>
      <w:r w:rsidR="00863341">
        <w:rPr>
          <w:rFonts w:ascii="Times New Roman" w:hAnsi="Times New Roman"/>
          <w:color w:val="000000" w:themeColor="text1"/>
          <w:szCs w:val="24"/>
        </w:rPr>
        <w:t xml:space="preserve"> a</w:t>
      </w:r>
      <w:r w:rsidR="00DA593E" w:rsidRPr="00201F36">
        <w:rPr>
          <w:rFonts w:ascii="Times New Roman" w:hAnsi="Times New Roman"/>
          <w:color w:val="000000" w:themeColor="text1"/>
          <w:szCs w:val="24"/>
        </w:rPr>
        <w:t xml:space="preserve"> contracepção,</w:t>
      </w:r>
      <w:r w:rsidR="008E7111">
        <w:rPr>
          <w:rFonts w:ascii="Times New Roman" w:hAnsi="Times New Roman"/>
          <w:color w:val="000000" w:themeColor="text1"/>
          <w:szCs w:val="24"/>
        </w:rPr>
        <w:t xml:space="preserve"> e</w:t>
      </w:r>
      <w:r w:rsidR="00EF028B">
        <w:rPr>
          <w:rFonts w:ascii="Times New Roman" w:hAnsi="Times New Roman"/>
          <w:color w:val="000000" w:themeColor="text1"/>
          <w:szCs w:val="24"/>
        </w:rPr>
        <w:t>,</w:t>
      </w:r>
      <w:r w:rsidR="008E7111">
        <w:rPr>
          <w:rFonts w:ascii="Times New Roman" w:hAnsi="Times New Roman"/>
          <w:color w:val="000000" w:themeColor="text1"/>
          <w:szCs w:val="24"/>
        </w:rPr>
        <w:t xml:space="preserve"> por mais que seja uma decisão a ser tomada pel</w:t>
      </w:r>
      <w:r w:rsidR="00194DAF">
        <w:rPr>
          <w:rFonts w:ascii="Times New Roman" w:hAnsi="Times New Roman"/>
          <w:color w:val="000000" w:themeColor="text1"/>
          <w:szCs w:val="24"/>
        </w:rPr>
        <w:t>a pessoa ou pelo</w:t>
      </w:r>
      <w:r w:rsidR="008E7111">
        <w:rPr>
          <w:rFonts w:ascii="Times New Roman" w:hAnsi="Times New Roman"/>
          <w:color w:val="000000" w:themeColor="text1"/>
          <w:szCs w:val="24"/>
        </w:rPr>
        <w:t xml:space="preserve"> casal,</w:t>
      </w:r>
      <w:r w:rsidR="00DA593E" w:rsidRPr="00201F36">
        <w:rPr>
          <w:rFonts w:ascii="Times New Roman" w:hAnsi="Times New Roman"/>
          <w:color w:val="000000" w:themeColor="text1"/>
          <w:szCs w:val="24"/>
        </w:rPr>
        <w:t xml:space="preserve"> </w:t>
      </w:r>
      <w:r w:rsidR="008E7111">
        <w:rPr>
          <w:rFonts w:ascii="Times New Roman" w:hAnsi="Times New Roman"/>
          <w:color w:val="000000" w:themeColor="text1"/>
          <w:szCs w:val="24"/>
        </w:rPr>
        <w:t>é dever do Estado</w:t>
      </w:r>
      <w:r w:rsidR="008E7111">
        <w:rPr>
          <w:rFonts w:ascii="Times New Roman" w:hAnsi="Times New Roman"/>
          <w:szCs w:val="24"/>
        </w:rPr>
        <w:t xml:space="preserve"> </w:t>
      </w:r>
      <w:r w:rsidR="00DA593E" w:rsidRPr="00201F36">
        <w:rPr>
          <w:rFonts w:ascii="Times New Roman" w:hAnsi="Times New Roman"/>
          <w:szCs w:val="24"/>
        </w:rPr>
        <w:t>fornecer os recursos necessários para</w:t>
      </w:r>
      <w:r w:rsidR="00C6295D" w:rsidRPr="00201F36">
        <w:rPr>
          <w:rFonts w:ascii="Times New Roman" w:hAnsi="Times New Roman"/>
          <w:szCs w:val="24"/>
        </w:rPr>
        <w:t xml:space="preserve"> </w:t>
      </w:r>
      <w:r w:rsidR="008E7111">
        <w:rPr>
          <w:rFonts w:ascii="Times New Roman" w:hAnsi="Times New Roman"/>
          <w:szCs w:val="24"/>
        </w:rPr>
        <w:t xml:space="preserve">que exerçam este direito, </w:t>
      </w:r>
      <w:r w:rsidR="003C3B48">
        <w:rPr>
          <w:rFonts w:ascii="Times New Roman" w:hAnsi="Times New Roman"/>
          <w:szCs w:val="24"/>
        </w:rPr>
        <w:t>por exemplo</w:t>
      </w:r>
      <w:r w:rsidR="00194DAF">
        <w:rPr>
          <w:rFonts w:ascii="Times New Roman" w:hAnsi="Times New Roman"/>
          <w:szCs w:val="24"/>
        </w:rPr>
        <w:t>,</w:t>
      </w:r>
      <w:r w:rsidR="003C3B48">
        <w:rPr>
          <w:rFonts w:ascii="Times New Roman" w:hAnsi="Times New Roman"/>
          <w:szCs w:val="24"/>
        </w:rPr>
        <w:t xml:space="preserve"> </w:t>
      </w:r>
      <w:r w:rsidR="00C6295D" w:rsidRPr="00201F36">
        <w:rPr>
          <w:rFonts w:ascii="Times New Roman" w:hAnsi="Times New Roman"/>
          <w:szCs w:val="24"/>
        </w:rPr>
        <w:t xml:space="preserve">a educação e </w:t>
      </w:r>
      <w:r w:rsidR="00194DAF">
        <w:rPr>
          <w:rFonts w:ascii="Times New Roman" w:hAnsi="Times New Roman"/>
          <w:szCs w:val="24"/>
        </w:rPr>
        <w:t xml:space="preserve">a </w:t>
      </w:r>
      <w:r w:rsidR="00C6295D" w:rsidRPr="00201F36">
        <w:rPr>
          <w:rFonts w:ascii="Times New Roman" w:hAnsi="Times New Roman"/>
          <w:szCs w:val="24"/>
        </w:rPr>
        <w:t>informação sobre os métodos existentes e sua eficácia</w:t>
      </w:r>
      <w:r w:rsidR="00CB7B5D">
        <w:rPr>
          <w:rFonts w:ascii="Times New Roman" w:hAnsi="Times New Roman"/>
          <w:szCs w:val="24"/>
        </w:rPr>
        <w:t>.</w:t>
      </w:r>
      <w:r w:rsidR="00FE0D00" w:rsidRPr="00201F36">
        <w:rPr>
          <w:rFonts w:ascii="Times New Roman" w:hAnsi="Times New Roman"/>
          <w:szCs w:val="24"/>
        </w:rPr>
        <w:t xml:space="preserve"> </w:t>
      </w:r>
    </w:p>
    <w:p w14:paraId="77AF225C" w14:textId="77777777" w:rsidR="00415989" w:rsidRDefault="00415989" w:rsidP="00C6295D">
      <w:pPr>
        <w:spacing w:line="240" w:lineRule="auto"/>
        <w:ind w:left="2268" w:firstLine="0"/>
        <w:rPr>
          <w:rFonts w:ascii="Times New Roman" w:hAnsi="Times New Roman"/>
          <w:sz w:val="20"/>
          <w:szCs w:val="20"/>
        </w:rPr>
      </w:pPr>
    </w:p>
    <w:p w14:paraId="02C15C40" w14:textId="5D85F905" w:rsidR="00C6295D" w:rsidRPr="00201F36" w:rsidRDefault="00C6295D" w:rsidP="00C6295D">
      <w:pPr>
        <w:spacing w:line="240" w:lineRule="auto"/>
        <w:ind w:left="2268" w:firstLine="0"/>
        <w:rPr>
          <w:rFonts w:ascii="Times New Roman" w:hAnsi="Times New Roman"/>
          <w:sz w:val="20"/>
          <w:szCs w:val="20"/>
        </w:rPr>
      </w:pPr>
      <w:r w:rsidRPr="00201F36">
        <w:rPr>
          <w:rFonts w:ascii="Times New Roman" w:hAnsi="Times New Roman"/>
          <w:sz w:val="20"/>
          <w:szCs w:val="20"/>
        </w:rPr>
        <w:t>Artigo 226</w:t>
      </w:r>
      <w:r w:rsidR="002554A3">
        <w:rPr>
          <w:rFonts w:ascii="Times New Roman" w:hAnsi="Times New Roman"/>
          <w:sz w:val="20"/>
          <w:szCs w:val="20"/>
        </w:rPr>
        <w:t xml:space="preserve">. </w:t>
      </w:r>
      <w:r w:rsidRPr="00201F36">
        <w:rPr>
          <w:rFonts w:ascii="Times New Roman" w:hAnsi="Times New Roman"/>
          <w:sz w:val="20"/>
          <w:szCs w:val="20"/>
        </w:rPr>
        <w:t>A família, base da sociedade, tem especial proteção do Estado</w:t>
      </w:r>
      <w:r w:rsidR="005508D1">
        <w:rPr>
          <w:rFonts w:ascii="Times New Roman" w:hAnsi="Times New Roman"/>
          <w:sz w:val="20"/>
          <w:szCs w:val="20"/>
        </w:rPr>
        <w:t>.</w:t>
      </w:r>
      <w:r w:rsidRPr="00201F36">
        <w:rPr>
          <w:rFonts w:ascii="Times New Roman" w:hAnsi="Times New Roman"/>
          <w:sz w:val="20"/>
          <w:szCs w:val="20"/>
        </w:rPr>
        <w:t xml:space="preserve"> </w:t>
      </w:r>
    </w:p>
    <w:p w14:paraId="4EFCC26A" w14:textId="386B1E90" w:rsidR="00C6295D" w:rsidRPr="00201F36" w:rsidRDefault="00CB7B5D" w:rsidP="00C6295D">
      <w:pPr>
        <w:spacing w:line="240" w:lineRule="auto"/>
        <w:ind w:left="2268" w:firstLine="0"/>
        <w:rPr>
          <w:rFonts w:ascii="Times New Roman" w:hAnsi="Times New Roman"/>
          <w:sz w:val="20"/>
          <w:szCs w:val="20"/>
        </w:rPr>
      </w:pPr>
      <w:r>
        <w:rPr>
          <w:rFonts w:ascii="Times New Roman" w:hAnsi="Times New Roman"/>
          <w:sz w:val="20"/>
          <w:szCs w:val="20"/>
        </w:rPr>
        <w:t>[</w:t>
      </w:r>
      <w:r w:rsidR="00C6295D" w:rsidRPr="00201F36">
        <w:rPr>
          <w:rFonts w:ascii="Times New Roman" w:hAnsi="Times New Roman"/>
          <w:sz w:val="20"/>
          <w:szCs w:val="20"/>
        </w:rPr>
        <w:t>...</w:t>
      </w:r>
      <w:r>
        <w:rPr>
          <w:rFonts w:ascii="Times New Roman" w:hAnsi="Times New Roman"/>
          <w:sz w:val="20"/>
          <w:szCs w:val="20"/>
        </w:rPr>
        <w:t>]</w:t>
      </w:r>
    </w:p>
    <w:p w14:paraId="16D5F4DD" w14:textId="7D8952AD" w:rsidR="00E14C1A" w:rsidRDefault="00C6295D" w:rsidP="00415989">
      <w:pPr>
        <w:spacing w:line="240" w:lineRule="auto"/>
        <w:ind w:left="2268" w:firstLine="0"/>
        <w:rPr>
          <w:rFonts w:ascii="Times New Roman" w:hAnsi="Times New Roman"/>
          <w:sz w:val="20"/>
          <w:szCs w:val="20"/>
        </w:rPr>
      </w:pPr>
      <w:r w:rsidRPr="00201F36">
        <w:rPr>
          <w:rFonts w:ascii="Times New Roman" w:hAnsi="Times New Roman"/>
          <w:sz w:val="20"/>
          <w:szCs w:val="20"/>
        </w:rPr>
        <w:lastRenderedPageBreak/>
        <w:t>§ 7º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w:t>
      </w:r>
      <w:r w:rsidR="002B2D87">
        <w:rPr>
          <w:rFonts w:ascii="Times New Roman" w:hAnsi="Times New Roman"/>
          <w:sz w:val="20"/>
          <w:szCs w:val="20"/>
        </w:rPr>
        <w:t xml:space="preserve"> (BRASIL, 1988).</w:t>
      </w:r>
    </w:p>
    <w:p w14:paraId="1835A84B" w14:textId="77777777" w:rsidR="00415989" w:rsidRPr="00415989" w:rsidRDefault="00415989" w:rsidP="00415989">
      <w:pPr>
        <w:spacing w:line="240" w:lineRule="auto"/>
        <w:ind w:left="2268" w:firstLine="0"/>
        <w:rPr>
          <w:rFonts w:ascii="Times New Roman" w:hAnsi="Times New Roman"/>
          <w:sz w:val="20"/>
          <w:szCs w:val="20"/>
        </w:rPr>
      </w:pPr>
    </w:p>
    <w:p w14:paraId="3C33DCB0" w14:textId="47ED0A14" w:rsidR="000E65D7" w:rsidRDefault="00EB12B0" w:rsidP="00415989">
      <w:pPr>
        <w:ind w:firstLine="851"/>
        <w:rPr>
          <w:rFonts w:ascii="Times New Roman" w:hAnsi="Times New Roman"/>
          <w:szCs w:val="24"/>
        </w:rPr>
      </w:pPr>
      <w:r>
        <w:rPr>
          <w:rFonts w:ascii="Times New Roman" w:hAnsi="Times New Roman"/>
          <w:szCs w:val="24"/>
        </w:rPr>
        <w:t>Por conseguinte</w:t>
      </w:r>
      <w:r w:rsidR="00471566" w:rsidRPr="00201F36">
        <w:rPr>
          <w:rFonts w:ascii="Times New Roman" w:hAnsi="Times New Roman"/>
          <w:szCs w:val="24"/>
        </w:rPr>
        <w:t xml:space="preserve">, o direito </w:t>
      </w:r>
      <w:r w:rsidR="00F548C8" w:rsidRPr="00201F36">
        <w:rPr>
          <w:rFonts w:ascii="Times New Roman" w:hAnsi="Times New Roman"/>
          <w:szCs w:val="24"/>
        </w:rPr>
        <w:t>ao</w:t>
      </w:r>
      <w:r w:rsidR="00471566" w:rsidRPr="00201F36">
        <w:rPr>
          <w:rFonts w:ascii="Times New Roman" w:hAnsi="Times New Roman"/>
          <w:szCs w:val="24"/>
        </w:rPr>
        <w:t xml:space="preserve"> planejamento familiar trata-se de um direito fundamental</w:t>
      </w:r>
      <w:r w:rsidR="007A69D4">
        <w:rPr>
          <w:rFonts w:ascii="Times New Roman" w:hAnsi="Times New Roman"/>
          <w:szCs w:val="24"/>
        </w:rPr>
        <w:t xml:space="preserve"> (BARBOSA, 2021, p. 17)</w:t>
      </w:r>
      <w:r w:rsidR="00471566" w:rsidRPr="00201F36">
        <w:rPr>
          <w:rFonts w:ascii="Times New Roman" w:hAnsi="Times New Roman"/>
          <w:szCs w:val="24"/>
        </w:rPr>
        <w:t>,</w:t>
      </w:r>
      <w:r w:rsidR="005508D1">
        <w:rPr>
          <w:rFonts w:ascii="Times New Roman" w:hAnsi="Times New Roman"/>
          <w:szCs w:val="24"/>
        </w:rPr>
        <w:t xml:space="preserve"> </w:t>
      </w:r>
      <w:r w:rsidR="00890DE6">
        <w:rPr>
          <w:rFonts w:ascii="Times New Roman" w:hAnsi="Times New Roman"/>
          <w:szCs w:val="24"/>
        </w:rPr>
        <w:t>que é</w:t>
      </w:r>
      <w:r w:rsidR="00471566" w:rsidRPr="00201F36">
        <w:rPr>
          <w:rFonts w:ascii="Times New Roman" w:hAnsi="Times New Roman"/>
          <w:szCs w:val="24"/>
        </w:rPr>
        <w:t xml:space="preserve"> mencionado</w:t>
      </w:r>
      <w:r w:rsidR="00DA68F2">
        <w:rPr>
          <w:rFonts w:ascii="Times New Roman" w:hAnsi="Times New Roman"/>
          <w:szCs w:val="24"/>
        </w:rPr>
        <w:t xml:space="preserve"> ainda no</w:t>
      </w:r>
      <w:r w:rsidR="00471566" w:rsidRPr="00201F36">
        <w:rPr>
          <w:rFonts w:ascii="Times New Roman" w:hAnsi="Times New Roman"/>
          <w:szCs w:val="24"/>
        </w:rPr>
        <w:t xml:space="preserve"> art</w:t>
      </w:r>
      <w:r w:rsidR="00A55C96">
        <w:rPr>
          <w:rFonts w:ascii="Times New Roman" w:hAnsi="Times New Roman"/>
          <w:szCs w:val="24"/>
        </w:rPr>
        <w:t>igo</w:t>
      </w:r>
      <w:r w:rsidR="00471566" w:rsidRPr="00201F36">
        <w:rPr>
          <w:rFonts w:ascii="Times New Roman" w:hAnsi="Times New Roman"/>
          <w:szCs w:val="24"/>
        </w:rPr>
        <w:t xml:space="preserve"> 1</w:t>
      </w:r>
      <w:r w:rsidR="00A55C96">
        <w:rPr>
          <w:rFonts w:ascii="Times New Roman" w:hAnsi="Times New Roman"/>
          <w:szCs w:val="24"/>
        </w:rPr>
        <w:t>.</w:t>
      </w:r>
      <w:r w:rsidR="00471566" w:rsidRPr="00201F36">
        <w:rPr>
          <w:rFonts w:ascii="Times New Roman" w:hAnsi="Times New Roman"/>
          <w:szCs w:val="24"/>
        </w:rPr>
        <w:t xml:space="preserve">565, </w:t>
      </w:r>
      <w:r w:rsidR="00FA1D42">
        <w:rPr>
          <w:rFonts w:ascii="Times New Roman" w:hAnsi="Times New Roman"/>
          <w:szCs w:val="24"/>
        </w:rPr>
        <w:t xml:space="preserve">parágrafo </w:t>
      </w:r>
      <w:r w:rsidR="00471566" w:rsidRPr="00201F36">
        <w:rPr>
          <w:rFonts w:ascii="Times New Roman" w:hAnsi="Times New Roman"/>
          <w:szCs w:val="24"/>
        </w:rPr>
        <w:t>2º</w:t>
      </w:r>
      <w:r w:rsidR="00CD4F03" w:rsidRPr="00201F36">
        <w:rPr>
          <w:rFonts w:ascii="Times New Roman" w:hAnsi="Times New Roman"/>
          <w:szCs w:val="24"/>
        </w:rPr>
        <w:t>,</w:t>
      </w:r>
      <w:r w:rsidR="00471566" w:rsidRPr="00201F36">
        <w:rPr>
          <w:rFonts w:ascii="Times New Roman" w:hAnsi="Times New Roman"/>
          <w:szCs w:val="24"/>
        </w:rPr>
        <w:t xml:space="preserve"> do </w:t>
      </w:r>
      <w:r w:rsidR="00F548C8" w:rsidRPr="00201F36">
        <w:rPr>
          <w:rFonts w:ascii="Times New Roman" w:hAnsi="Times New Roman"/>
          <w:szCs w:val="24"/>
        </w:rPr>
        <w:t>Código Civil</w:t>
      </w:r>
      <w:r w:rsidR="003A1236">
        <w:rPr>
          <w:rFonts w:ascii="Times New Roman" w:hAnsi="Times New Roman"/>
          <w:szCs w:val="24"/>
        </w:rPr>
        <w:t xml:space="preserve"> (BRASIL, 2002). </w:t>
      </w:r>
      <w:r w:rsidR="00F548C8" w:rsidRPr="00201F36">
        <w:rPr>
          <w:rFonts w:ascii="Times New Roman" w:hAnsi="Times New Roman"/>
          <w:szCs w:val="24"/>
        </w:rPr>
        <w:t>Além d</w:t>
      </w:r>
      <w:r w:rsidR="00F6105D">
        <w:rPr>
          <w:rFonts w:ascii="Times New Roman" w:hAnsi="Times New Roman"/>
          <w:szCs w:val="24"/>
        </w:rPr>
        <w:t>o direito ao planejamento familiar, a</w:t>
      </w:r>
      <w:r w:rsidR="00F548C8" w:rsidRPr="00201F36">
        <w:rPr>
          <w:rFonts w:ascii="Times New Roman" w:hAnsi="Times New Roman"/>
          <w:szCs w:val="24"/>
        </w:rPr>
        <w:t xml:space="preserve"> Carta Magna </w:t>
      </w:r>
      <w:r w:rsidR="00DE544D">
        <w:rPr>
          <w:rFonts w:ascii="Times New Roman" w:hAnsi="Times New Roman"/>
          <w:szCs w:val="24"/>
        </w:rPr>
        <w:t>afirma</w:t>
      </w:r>
      <w:r w:rsidR="00F548C8" w:rsidRPr="00201F36">
        <w:rPr>
          <w:rFonts w:ascii="Times New Roman" w:hAnsi="Times New Roman"/>
          <w:szCs w:val="24"/>
        </w:rPr>
        <w:t xml:space="preserve"> outros direitos</w:t>
      </w:r>
      <w:r w:rsidR="004302A3">
        <w:rPr>
          <w:rFonts w:ascii="Times New Roman" w:hAnsi="Times New Roman"/>
          <w:szCs w:val="24"/>
        </w:rPr>
        <w:t xml:space="preserve"> que se</w:t>
      </w:r>
      <w:r w:rsidR="00F548C8" w:rsidRPr="00201F36">
        <w:rPr>
          <w:rFonts w:ascii="Times New Roman" w:hAnsi="Times New Roman"/>
          <w:szCs w:val="24"/>
        </w:rPr>
        <w:t xml:space="preserve"> relaciona</w:t>
      </w:r>
      <w:r w:rsidR="009276F6">
        <w:rPr>
          <w:rFonts w:ascii="Times New Roman" w:hAnsi="Times New Roman"/>
          <w:szCs w:val="24"/>
        </w:rPr>
        <w:t>m</w:t>
      </w:r>
      <w:r w:rsidR="00F548C8" w:rsidRPr="00201F36">
        <w:rPr>
          <w:rFonts w:ascii="Times New Roman" w:hAnsi="Times New Roman"/>
          <w:szCs w:val="24"/>
        </w:rPr>
        <w:t xml:space="preserve"> à reprodução humana, como o direito à liberdade, que é uma das garantias fundamentais previstas em seu art</w:t>
      </w:r>
      <w:r w:rsidR="009276F6">
        <w:rPr>
          <w:rFonts w:ascii="Times New Roman" w:hAnsi="Times New Roman"/>
          <w:szCs w:val="24"/>
        </w:rPr>
        <w:t>igo</w:t>
      </w:r>
      <w:r w:rsidR="00F548C8" w:rsidRPr="00201F36">
        <w:rPr>
          <w:rFonts w:ascii="Times New Roman" w:hAnsi="Times New Roman"/>
          <w:szCs w:val="24"/>
        </w:rPr>
        <w:t xml:space="preserve"> 5º</w:t>
      </w:r>
      <w:r w:rsidR="00341D90">
        <w:rPr>
          <w:rFonts w:ascii="Times New Roman" w:hAnsi="Times New Roman"/>
          <w:szCs w:val="24"/>
        </w:rPr>
        <w:t xml:space="preserve"> (BRASIL, 1988)</w:t>
      </w:r>
      <w:r w:rsidR="00F548C8" w:rsidRPr="00201F36">
        <w:rPr>
          <w:rFonts w:ascii="Times New Roman" w:hAnsi="Times New Roman"/>
          <w:szCs w:val="24"/>
        </w:rPr>
        <w:t>, sendo que a reprodução humana</w:t>
      </w:r>
      <w:r w:rsidR="004A207C">
        <w:rPr>
          <w:rFonts w:ascii="Times New Roman" w:hAnsi="Times New Roman"/>
          <w:szCs w:val="24"/>
        </w:rPr>
        <w:t>,</w:t>
      </w:r>
      <w:r w:rsidR="00F548C8" w:rsidRPr="00201F36">
        <w:rPr>
          <w:rFonts w:ascii="Times New Roman" w:hAnsi="Times New Roman"/>
          <w:szCs w:val="24"/>
        </w:rPr>
        <w:t xml:space="preserve"> </w:t>
      </w:r>
      <w:r w:rsidR="00085F1F">
        <w:rPr>
          <w:rFonts w:ascii="Times New Roman" w:hAnsi="Times New Roman"/>
          <w:szCs w:val="24"/>
        </w:rPr>
        <w:t>como parte de</w:t>
      </w:r>
      <w:r w:rsidR="00F548C8" w:rsidRPr="00201F36">
        <w:rPr>
          <w:rFonts w:ascii="Times New Roman" w:hAnsi="Times New Roman"/>
          <w:szCs w:val="24"/>
        </w:rPr>
        <w:t xml:space="preserve"> um projeto parental</w:t>
      </w:r>
      <w:r w:rsidR="004A207C">
        <w:rPr>
          <w:rFonts w:ascii="Times New Roman" w:hAnsi="Times New Roman"/>
          <w:szCs w:val="24"/>
        </w:rPr>
        <w:t>,</w:t>
      </w:r>
      <w:r w:rsidR="00F548C8" w:rsidRPr="00201F36">
        <w:rPr>
          <w:rFonts w:ascii="Times New Roman" w:hAnsi="Times New Roman"/>
          <w:szCs w:val="24"/>
        </w:rPr>
        <w:t xml:space="preserve"> </w:t>
      </w:r>
      <w:r w:rsidR="00085F1F">
        <w:rPr>
          <w:rFonts w:ascii="Times New Roman" w:hAnsi="Times New Roman"/>
          <w:szCs w:val="24"/>
        </w:rPr>
        <w:t>consiste em</w:t>
      </w:r>
      <w:r w:rsidR="00F548C8" w:rsidRPr="00201F36">
        <w:rPr>
          <w:rFonts w:ascii="Times New Roman" w:hAnsi="Times New Roman"/>
          <w:szCs w:val="24"/>
        </w:rPr>
        <w:t xml:space="preserve"> um direito subjetivo</w:t>
      </w:r>
      <w:r w:rsidR="00BB3BB1">
        <w:rPr>
          <w:rFonts w:ascii="Times New Roman" w:hAnsi="Times New Roman"/>
          <w:szCs w:val="24"/>
        </w:rPr>
        <w:t>.</w:t>
      </w:r>
    </w:p>
    <w:p w14:paraId="5578CAE5" w14:textId="77777777" w:rsidR="00415989" w:rsidRDefault="00415989" w:rsidP="00415989">
      <w:pPr>
        <w:spacing w:line="240" w:lineRule="auto"/>
        <w:ind w:left="2268" w:firstLine="0"/>
        <w:rPr>
          <w:rFonts w:ascii="Times New Roman" w:hAnsi="Times New Roman"/>
          <w:sz w:val="20"/>
          <w:szCs w:val="20"/>
        </w:rPr>
      </w:pPr>
    </w:p>
    <w:p w14:paraId="0EF31CCC" w14:textId="3EFB9B12" w:rsidR="000E65D7" w:rsidRDefault="000E65D7" w:rsidP="00415989">
      <w:pPr>
        <w:spacing w:line="240" w:lineRule="auto"/>
        <w:ind w:left="2268" w:firstLine="0"/>
        <w:rPr>
          <w:rFonts w:ascii="Times New Roman" w:hAnsi="Times New Roman"/>
          <w:sz w:val="20"/>
          <w:szCs w:val="20"/>
        </w:rPr>
      </w:pPr>
      <w:r w:rsidRPr="000E65D7">
        <w:rPr>
          <w:rFonts w:ascii="Times New Roman" w:hAnsi="Times New Roman"/>
          <w:sz w:val="20"/>
          <w:szCs w:val="20"/>
        </w:rPr>
        <w:t>Os Direitos Reprodutivos são constituídos por princípios e normas de direitos humanos que garantem o exercício individual, livre e responsável, da sexualidade e reprodução humana. É, portanto, o direito subjetivo de toda pessoa decidir sobre o número de filhos e os intervalos entre seus nascimentos, e ter acesso aos meios necessários para o exercício livre de sua autonomia reprodutiva, sem sofrer discriminação, coerção, violência ou restrição de qualquer natureza</w:t>
      </w:r>
      <w:r>
        <w:rPr>
          <w:rFonts w:ascii="Times New Roman" w:hAnsi="Times New Roman"/>
          <w:sz w:val="20"/>
          <w:szCs w:val="20"/>
        </w:rPr>
        <w:t xml:space="preserve"> (VENTURA, 2009, p. 21)</w:t>
      </w:r>
      <w:r w:rsidR="00E228C4">
        <w:rPr>
          <w:rFonts w:ascii="Times New Roman" w:hAnsi="Times New Roman"/>
          <w:sz w:val="20"/>
          <w:szCs w:val="20"/>
        </w:rPr>
        <w:t>.</w:t>
      </w:r>
    </w:p>
    <w:p w14:paraId="36FA64D9" w14:textId="77777777" w:rsidR="00415989" w:rsidRPr="00415989" w:rsidRDefault="00415989" w:rsidP="00415989">
      <w:pPr>
        <w:spacing w:line="240" w:lineRule="auto"/>
        <w:ind w:left="2268" w:firstLine="0"/>
        <w:rPr>
          <w:rFonts w:ascii="Times New Roman" w:hAnsi="Times New Roman"/>
          <w:sz w:val="20"/>
          <w:szCs w:val="20"/>
        </w:rPr>
      </w:pPr>
    </w:p>
    <w:p w14:paraId="12C2AADB" w14:textId="32A5E9E6" w:rsidR="00AB66A7" w:rsidRPr="00201F36" w:rsidRDefault="00DE42B8" w:rsidP="003F7805">
      <w:pPr>
        <w:ind w:firstLine="851"/>
        <w:rPr>
          <w:rFonts w:ascii="Times New Roman" w:hAnsi="Times New Roman"/>
          <w:szCs w:val="24"/>
        </w:rPr>
      </w:pPr>
      <w:r>
        <w:rPr>
          <w:rFonts w:ascii="Times New Roman" w:hAnsi="Times New Roman"/>
        </w:rPr>
        <w:t xml:space="preserve">Outro aspecto de diálogo entre a normativa do Conselho Federal de Medicina e </w:t>
      </w:r>
      <w:r w:rsidR="00AF7F0A">
        <w:rPr>
          <w:rFonts w:ascii="Times New Roman" w:hAnsi="Times New Roman"/>
        </w:rPr>
        <w:t>a Constituição Federal</w:t>
      </w:r>
      <w:r w:rsidR="002A441C">
        <w:rPr>
          <w:rFonts w:ascii="Times New Roman" w:hAnsi="Times New Roman"/>
        </w:rPr>
        <w:t xml:space="preserve"> </w:t>
      </w:r>
      <w:r w:rsidR="001B790E">
        <w:rPr>
          <w:rFonts w:ascii="Times New Roman" w:hAnsi="Times New Roman"/>
        </w:rPr>
        <w:t>expressa-se no</w:t>
      </w:r>
      <w:r w:rsidR="00D768FD" w:rsidRPr="00201F36">
        <w:rPr>
          <w:rFonts w:ascii="Times New Roman" w:hAnsi="Times New Roman"/>
        </w:rPr>
        <w:t xml:space="preserve"> requisito da gratuidade</w:t>
      </w:r>
      <w:r w:rsidR="005C7496">
        <w:rPr>
          <w:rFonts w:ascii="Times New Roman" w:hAnsi="Times New Roman"/>
        </w:rPr>
        <w:t xml:space="preserve"> da cessão temporária de útero pela gestante,</w:t>
      </w:r>
      <w:r w:rsidR="00D768FD" w:rsidRPr="00201F36">
        <w:rPr>
          <w:rFonts w:ascii="Times New Roman" w:hAnsi="Times New Roman"/>
        </w:rPr>
        <w:t xml:space="preserve"> estabelecida na </w:t>
      </w:r>
      <w:r w:rsidR="00CF514A" w:rsidRPr="00201F36">
        <w:rPr>
          <w:rFonts w:ascii="Times New Roman" w:hAnsi="Times New Roman"/>
        </w:rPr>
        <w:t>R</w:t>
      </w:r>
      <w:r w:rsidR="00D768FD" w:rsidRPr="00201F36">
        <w:rPr>
          <w:rFonts w:ascii="Times New Roman" w:hAnsi="Times New Roman"/>
        </w:rPr>
        <w:t>esolução n° 2.</w:t>
      </w:r>
      <w:r w:rsidR="008A1C53" w:rsidRPr="00201F36">
        <w:rPr>
          <w:rFonts w:ascii="Times New Roman" w:hAnsi="Times New Roman"/>
        </w:rPr>
        <w:t>320</w:t>
      </w:r>
      <w:r w:rsidR="00D768FD" w:rsidRPr="00201F36">
        <w:rPr>
          <w:rFonts w:ascii="Times New Roman" w:hAnsi="Times New Roman"/>
        </w:rPr>
        <w:t>/202</w:t>
      </w:r>
      <w:r w:rsidR="008A1C53" w:rsidRPr="00201F36">
        <w:rPr>
          <w:rFonts w:ascii="Times New Roman" w:hAnsi="Times New Roman"/>
        </w:rPr>
        <w:t>2</w:t>
      </w:r>
      <w:r w:rsidR="00D768FD" w:rsidRPr="00201F36">
        <w:rPr>
          <w:rFonts w:ascii="Times New Roman" w:hAnsi="Times New Roman"/>
        </w:rPr>
        <w:t xml:space="preserve"> do </w:t>
      </w:r>
      <w:r w:rsidR="005C7496">
        <w:rPr>
          <w:rFonts w:ascii="Times New Roman" w:hAnsi="Times New Roman"/>
        </w:rPr>
        <w:t xml:space="preserve">Conselho </w:t>
      </w:r>
      <w:r w:rsidR="005C7496" w:rsidRPr="00CB1A74">
        <w:rPr>
          <w:rFonts w:ascii="Times New Roman" w:hAnsi="Times New Roman"/>
        </w:rPr>
        <w:t>Federal de Medicina</w:t>
      </w:r>
      <w:r w:rsidR="00CF51D3" w:rsidRPr="00CB1A74">
        <w:rPr>
          <w:rFonts w:ascii="Times New Roman" w:hAnsi="Times New Roman"/>
        </w:rPr>
        <w:t>, que se</w:t>
      </w:r>
      <w:r w:rsidR="00D768FD" w:rsidRPr="00CB1A74">
        <w:rPr>
          <w:rFonts w:ascii="Times New Roman" w:hAnsi="Times New Roman"/>
        </w:rPr>
        <w:t xml:space="preserve"> encontra em consonância com </w:t>
      </w:r>
      <w:r w:rsidR="00F36D6A">
        <w:rPr>
          <w:rFonts w:ascii="Times New Roman" w:hAnsi="Times New Roman"/>
        </w:rPr>
        <w:t>o</w:t>
      </w:r>
      <w:r w:rsidR="00085264" w:rsidRPr="00CB1A74">
        <w:rPr>
          <w:rFonts w:ascii="Times New Roman" w:hAnsi="Times New Roman"/>
        </w:rPr>
        <w:t xml:space="preserve"> artigo </w:t>
      </w:r>
      <w:r w:rsidR="002B753B" w:rsidRPr="00CB1A74">
        <w:rPr>
          <w:rFonts w:ascii="Times New Roman" w:hAnsi="Times New Roman"/>
        </w:rPr>
        <w:t>19</w:t>
      </w:r>
      <w:r w:rsidR="00085264" w:rsidRPr="00CB1A74">
        <w:rPr>
          <w:rFonts w:ascii="Times New Roman" w:hAnsi="Times New Roman"/>
        </w:rPr>
        <w:t>9</w:t>
      </w:r>
      <w:r w:rsidR="00D768FD" w:rsidRPr="00CB1A74">
        <w:rPr>
          <w:rFonts w:ascii="Times New Roman" w:hAnsi="Times New Roman"/>
        </w:rPr>
        <w:t xml:space="preserve">, </w:t>
      </w:r>
      <w:r w:rsidR="000B44AB" w:rsidRPr="00CB1A74">
        <w:rPr>
          <w:rFonts w:ascii="Times New Roman" w:hAnsi="Times New Roman"/>
        </w:rPr>
        <w:t>par</w:t>
      </w:r>
      <w:r w:rsidR="00B47AD2" w:rsidRPr="00CB1A74">
        <w:rPr>
          <w:rFonts w:ascii="Times New Roman" w:hAnsi="Times New Roman"/>
        </w:rPr>
        <w:t>á</w:t>
      </w:r>
      <w:r w:rsidR="000B44AB" w:rsidRPr="00CB1A74">
        <w:rPr>
          <w:rFonts w:ascii="Times New Roman" w:hAnsi="Times New Roman"/>
        </w:rPr>
        <w:t>grafo 4º,</w:t>
      </w:r>
      <w:r w:rsidR="00F36D6A">
        <w:rPr>
          <w:rFonts w:ascii="Times New Roman" w:hAnsi="Times New Roman"/>
        </w:rPr>
        <w:t xml:space="preserve"> </w:t>
      </w:r>
      <w:r w:rsidR="00AC1B0A">
        <w:rPr>
          <w:rFonts w:ascii="Times New Roman" w:hAnsi="Times New Roman"/>
        </w:rPr>
        <w:t>da Constituição</w:t>
      </w:r>
      <w:r w:rsidR="00F36D6A">
        <w:rPr>
          <w:rFonts w:ascii="Times New Roman" w:hAnsi="Times New Roman"/>
        </w:rPr>
        <w:t>,</w:t>
      </w:r>
      <w:r w:rsidR="000B44AB" w:rsidRPr="00CB1A74">
        <w:rPr>
          <w:rFonts w:ascii="Times New Roman" w:hAnsi="Times New Roman"/>
        </w:rPr>
        <w:t xml:space="preserve"> </w:t>
      </w:r>
      <w:r w:rsidR="00D768FD" w:rsidRPr="00CB1A74">
        <w:rPr>
          <w:rFonts w:ascii="Times New Roman" w:hAnsi="Times New Roman"/>
        </w:rPr>
        <w:t xml:space="preserve">que veda de forma expressa </w:t>
      </w:r>
      <w:r w:rsidR="00EE1072" w:rsidRPr="00CB1A74">
        <w:rPr>
          <w:rFonts w:ascii="Times New Roman" w:hAnsi="Times New Roman"/>
        </w:rPr>
        <w:t>a</w:t>
      </w:r>
      <w:r w:rsidR="00D768FD" w:rsidRPr="00CB1A74">
        <w:rPr>
          <w:rFonts w:ascii="Times New Roman" w:hAnsi="Times New Roman"/>
        </w:rPr>
        <w:t xml:space="preserve"> </w:t>
      </w:r>
      <w:r w:rsidR="00BD5F63" w:rsidRPr="00CB1A74">
        <w:rPr>
          <w:rFonts w:ascii="Times New Roman" w:hAnsi="Times New Roman"/>
        </w:rPr>
        <w:t>mercantilização</w:t>
      </w:r>
      <w:r w:rsidR="00746010" w:rsidRPr="00CB1A74">
        <w:rPr>
          <w:rFonts w:ascii="Times New Roman" w:hAnsi="Times New Roman"/>
        </w:rPr>
        <w:t xml:space="preserve"> de </w:t>
      </w:r>
      <w:r w:rsidR="00EE1072" w:rsidRPr="00CB1A74">
        <w:rPr>
          <w:rFonts w:ascii="Times New Roman" w:hAnsi="Times New Roman"/>
        </w:rPr>
        <w:t>partes do corpo</w:t>
      </w:r>
      <w:r w:rsidR="00746010" w:rsidRPr="00CB1A74">
        <w:rPr>
          <w:rFonts w:ascii="Times New Roman" w:hAnsi="Times New Roman"/>
        </w:rPr>
        <w:t xml:space="preserve"> human</w:t>
      </w:r>
      <w:r w:rsidR="00EE1072" w:rsidRPr="00CB1A74">
        <w:rPr>
          <w:rFonts w:ascii="Times New Roman" w:hAnsi="Times New Roman"/>
        </w:rPr>
        <w:t>o</w:t>
      </w:r>
      <w:r w:rsidR="002C5111" w:rsidRPr="00CB1A74">
        <w:rPr>
          <w:rFonts w:ascii="Times New Roman" w:hAnsi="Times New Roman"/>
        </w:rPr>
        <w:t xml:space="preserve"> </w:t>
      </w:r>
      <w:r w:rsidR="002C5111" w:rsidRPr="00CB1A74">
        <w:rPr>
          <w:rFonts w:ascii="Times New Roman" w:hAnsi="Times New Roman"/>
          <w:szCs w:val="24"/>
        </w:rPr>
        <w:t>(BRASIL</w:t>
      </w:r>
      <w:r w:rsidR="002C5111">
        <w:rPr>
          <w:rFonts w:ascii="Times New Roman" w:hAnsi="Times New Roman"/>
          <w:szCs w:val="24"/>
        </w:rPr>
        <w:t>, 1988)</w:t>
      </w:r>
      <w:r w:rsidR="00746010" w:rsidRPr="00201F36">
        <w:rPr>
          <w:rFonts w:ascii="Times New Roman" w:hAnsi="Times New Roman"/>
        </w:rPr>
        <w:t>.</w:t>
      </w:r>
    </w:p>
    <w:p w14:paraId="51215EC9" w14:textId="0ECD97EA" w:rsidR="00BF40BB" w:rsidRPr="00201F36" w:rsidRDefault="003836BE" w:rsidP="003F7805">
      <w:pPr>
        <w:ind w:firstLine="851"/>
        <w:rPr>
          <w:rFonts w:ascii="Times New Roman" w:hAnsi="Times New Roman"/>
        </w:rPr>
      </w:pPr>
      <w:r w:rsidRPr="00201F36">
        <w:rPr>
          <w:rFonts w:ascii="Times New Roman" w:hAnsi="Times New Roman"/>
          <w:szCs w:val="24"/>
        </w:rPr>
        <w:t>Quanto à disposição do próprio corpo, o art</w:t>
      </w:r>
      <w:r w:rsidR="002C5111">
        <w:rPr>
          <w:rFonts w:ascii="Times New Roman" w:hAnsi="Times New Roman"/>
          <w:szCs w:val="24"/>
        </w:rPr>
        <w:t>igo</w:t>
      </w:r>
      <w:r w:rsidRPr="00201F36">
        <w:rPr>
          <w:rFonts w:ascii="Times New Roman" w:hAnsi="Times New Roman"/>
          <w:szCs w:val="24"/>
        </w:rPr>
        <w:t xml:space="preserve"> 13 do Código Civil dispõe que</w:t>
      </w:r>
      <w:r w:rsidRPr="00201F36">
        <w:rPr>
          <w:rFonts w:ascii="Times New Roman" w:hAnsi="Times New Roman"/>
        </w:rPr>
        <w:t xml:space="preserve"> </w:t>
      </w:r>
      <w:r w:rsidRPr="004565AA">
        <w:rPr>
          <w:rFonts w:ascii="Times New Roman" w:hAnsi="Times New Roman"/>
        </w:rPr>
        <w:t>“s</w:t>
      </w:r>
      <w:r w:rsidR="00CF1457" w:rsidRPr="004565AA">
        <w:rPr>
          <w:rFonts w:ascii="Times New Roman" w:hAnsi="Times New Roman"/>
        </w:rPr>
        <w:t>alvo por exigência médica, é defeso o ato de disposição do próprio corpo, quando importar diminuição permanente da integridade física, ou c</w:t>
      </w:r>
      <w:r w:rsidRPr="004565AA">
        <w:rPr>
          <w:rFonts w:ascii="Times New Roman" w:hAnsi="Times New Roman"/>
        </w:rPr>
        <w:t xml:space="preserve">ontrariar os bons </w:t>
      </w:r>
      <w:r w:rsidRPr="00937663">
        <w:rPr>
          <w:rFonts w:ascii="Times New Roman" w:hAnsi="Times New Roman"/>
        </w:rPr>
        <w:t>costumes”</w:t>
      </w:r>
      <w:r w:rsidR="002B2D87" w:rsidRPr="00937663">
        <w:rPr>
          <w:rFonts w:ascii="Times New Roman" w:hAnsi="Times New Roman"/>
        </w:rPr>
        <w:t xml:space="preserve"> </w:t>
      </w:r>
      <w:r w:rsidR="004C1A0C" w:rsidRPr="00937663">
        <w:rPr>
          <w:rFonts w:ascii="Times New Roman" w:hAnsi="Times New Roman"/>
          <w:szCs w:val="24"/>
        </w:rPr>
        <w:t>(</w:t>
      </w:r>
      <w:r w:rsidR="003C7200" w:rsidRPr="00937663">
        <w:rPr>
          <w:rFonts w:ascii="Times New Roman" w:hAnsi="Times New Roman"/>
          <w:szCs w:val="24"/>
        </w:rPr>
        <w:t>BRASIL</w:t>
      </w:r>
      <w:r w:rsidR="004C1A0C" w:rsidRPr="00937663">
        <w:rPr>
          <w:rFonts w:ascii="Times New Roman" w:hAnsi="Times New Roman"/>
          <w:szCs w:val="24"/>
        </w:rPr>
        <w:t>, 20</w:t>
      </w:r>
      <w:r w:rsidR="004427BA" w:rsidRPr="00937663">
        <w:rPr>
          <w:rFonts w:ascii="Times New Roman" w:hAnsi="Times New Roman"/>
          <w:szCs w:val="24"/>
        </w:rPr>
        <w:t>0</w:t>
      </w:r>
      <w:r w:rsidR="004C1A0C" w:rsidRPr="00937663">
        <w:rPr>
          <w:rFonts w:ascii="Times New Roman" w:hAnsi="Times New Roman"/>
          <w:szCs w:val="24"/>
        </w:rPr>
        <w:t>2)</w:t>
      </w:r>
      <w:r w:rsidR="008C47CE" w:rsidRPr="00937663">
        <w:rPr>
          <w:rFonts w:ascii="Times New Roman" w:hAnsi="Times New Roman"/>
        </w:rPr>
        <w:t>.</w:t>
      </w:r>
      <w:r w:rsidR="006C3287">
        <w:rPr>
          <w:rFonts w:ascii="Times New Roman" w:hAnsi="Times New Roman"/>
        </w:rPr>
        <w:t xml:space="preserve"> </w:t>
      </w:r>
      <w:r w:rsidR="00803292" w:rsidRPr="004565AA">
        <w:rPr>
          <w:rFonts w:ascii="Times New Roman" w:hAnsi="Times New Roman"/>
        </w:rPr>
        <w:t xml:space="preserve">Nesse viés, não se pode alegar que a gestação por substituição acarretará a diminuição permanente da integridade física da cedente de útero, </w:t>
      </w:r>
      <w:r w:rsidR="004565AA">
        <w:rPr>
          <w:rFonts w:ascii="Times New Roman" w:hAnsi="Times New Roman"/>
        </w:rPr>
        <w:t>e o</w:t>
      </w:r>
      <w:r w:rsidR="002B2174" w:rsidRPr="00201F36">
        <w:rPr>
          <w:rFonts w:ascii="Times New Roman" w:hAnsi="Times New Roman"/>
        </w:rPr>
        <w:t xml:space="preserve"> requisito dos bons costumes ocasiona controvérsia</w:t>
      </w:r>
      <w:r w:rsidR="00047176">
        <w:rPr>
          <w:rFonts w:ascii="Times New Roman" w:hAnsi="Times New Roman"/>
        </w:rPr>
        <w:t>s</w:t>
      </w:r>
      <w:r w:rsidR="002B2174" w:rsidRPr="00201F36">
        <w:rPr>
          <w:rFonts w:ascii="Times New Roman" w:hAnsi="Times New Roman"/>
        </w:rPr>
        <w:t xml:space="preserve">, </w:t>
      </w:r>
      <w:r w:rsidR="001B7AF0" w:rsidRPr="00201F36">
        <w:rPr>
          <w:rFonts w:ascii="Times New Roman" w:hAnsi="Times New Roman"/>
        </w:rPr>
        <w:t xml:space="preserve">já </w:t>
      </w:r>
      <w:r w:rsidR="00442FCF" w:rsidRPr="00201F36">
        <w:rPr>
          <w:rFonts w:ascii="Times New Roman" w:hAnsi="Times New Roman"/>
        </w:rPr>
        <w:t>que este é totalmente subjetivo,</w:t>
      </w:r>
      <w:r w:rsidR="00EA7127" w:rsidRPr="00201F36">
        <w:rPr>
          <w:rFonts w:ascii="Times New Roman" w:hAnsi="Times New Roman"/>
        </w:rPr>
        <w:t xml:space="preserve"> </w:t>
      </w:r>
      <w:r w:rsidR="001B7AF0" w:rsidRPr="00201F36">
        <w:rPr>
          <w:rFonts w:ascii="Times New Roman" w:hAnsi="Times New Roman"/>
        </w:rPr>
        <w:t>não devendo</w:t>
      </w:r>
      <w:r w:rsidR="00EA7127" w:rsidRPr="00201F36">
        <w:rPr>
          <w:rFonts w:ascii="Times New Roman" w:hAnsi="Times New Roman"/>
        </w:rPr>
        <w:t xml:space="preserve"> ser considerado como um</w:t>
      </w:r>
      <w:r w:rsidR="00343F28" w:rsidRPr="00201F36">
        <w:rPr>
          <w:rFonts w:ascii="Times New Roman" w:hAnsi="Times New Roman"/>
        </w:rPr>
        <w:t xml:space="preserve"> impedimento</w:t>
      </w:r>
      <w:r w:rsidR="00EA7127" w:rsidRPr="00201F36">
        <w:rPr>
          <w:rFonts w:ascii="Times New Roman" w:hAnsi="Times New Roman"/>
        </w:rPr>
        <w:t xml:space="preserve"> legislativo, </w:t>
      </w:r>
      <w:r w:rsidR="000B2BEF">
        <w:rPr>
          <w:rFonts w:ascii="Times New Roman" w:hAnsi="Times New Roman"/>
        </w:rPr>
        <w:t>não sendo um</w:t>
      </w:r>
      <w:r w:rsidR="002C26D1" w:rsidRPr="00201F36">
        <w:rPr>
          <w:rFonts w:ascii="Times New Roman" w:hAnsi="Times New Roman"/>
        </w:rPr>
        <w:t xml:space="preserve"> adequado como</w:t>
      </w:r>
      <w:r w:rsidR="00EA7127" w:rsidRPr="00201F36">
        <w:rPr>
          <w:rFonts w:ascii="Times New Roman" w:hAnsi="Times New Roman"/>
        </w:rPr>
        <w:t xml:space="preserve"> filtro hermenêutico-jurídico</w:t>
      </w:r>
      <w:r w:rsidR="002C2B4F">
        <w:rPr>
          <w:rFonts w:ascii="Times New Roman" w:hAnsi="Times New Roman"/>
        </w:rPr>
        <w:t xml:space="preserve"> (BARBOSA, 2021</w:t>
      </w:r>
      <w:r w:rsidR="00EE2886">
        <w:rPr>
          <w:rFonts w:ascii="Times New Roman" w:hAnsi="Times New Roman"/>
        </w:rPr>
        <w:t>, p. 11</w:t>
      </w:r>
      <w:r w:rsidR="002C2B4F">
        <w:rPr>
          <w:rFonts w:ascii="Times New Roman" w:hAnsi="Times New Roman"/>
        </w:rPr>
        <w:t>)</w:t>
      </w:r>
      <w:r w:rsidR="000B2BEF">
        <w:rPr>
          <w:rFonts w:ascii="Times New Roman" w:hAnsi="Times New Roman"/>
        </w:rPr>
        <w:t xml:space="preserve"> para a gestação de substituição</w:t>
      </w:r>
      <w:r w:rsidR="00BD5F63">
        <w:rPr>
          <w:rFonts w:ascii="Times New Roman" w:hAnsi="Times New Roman"/>
        </w:rPr>
        <w:t>.</w:t>
      </w:r>
      <w:r w:rsidR="00732EBC">
        <w:rPr>
          <w:rFonts w:ascii="Times New Roman" w:hAnsi="Times New Roman"/>
        </w:rPr>
        <w:t xml:space="preserve"> </w:t>
      </w:r>
      <w:r w:rsidR="009F72FE">
        <w:rPr>
          <w:rFonts w:ascii="Times New Roman" w:hAnsi="Times New Roman"/>
        </w:rPr>
        <w:t>P</w:t>
      </w:r>
      <w:r w:rsidR="00CA72C7">
        <w:rPr>
          <w:rFonts w:ascii="Times New Roman" w:hAnsi="Times New Roman"/>
        </w:rPr>
        <w:t>ara</w:t>
      </w:r>
      <w:r w:rsidR="00CA72C7" w:rsidRPr="00C0618E">
        <w:rPr>
          <w:rFonts w:ascii="Times New Roman" w:hAnsi="Times New Roman"/>
        </w:rPr>
        <w:t xml:space="preserve"> Tepedino, Barboza e Moraes (20</w:t>
      </w:r>
      <w:r w:rsidR="00A42D87">
        <w:rPr>
          <w:rFonts w:ascii="Times New Roman" w:hAnsi="Times New Roman"/>
        </w:rPr>
        <w:t>14</w:t>
      </w:r>
      <w:r w:rsidR="00CA72C7" w:rsidRPr="00C0618E">
        <w:rPr>
          <w:rFonts w:ascii="Times New Roman" w:hAnsi="Times New Roman"/>
        </w:rPr>
        <w:t>, p. 37)</w:t>
      </w:r>
      <w:r w:rsidR="00C0618E">
        <w:rPr>
          <w:rFonts w:ascii="Times New Roman" w:hAnsi="Times New Roman"/>
        </w:rPr>
        <w:t xml:space="preserve">, </w:t>
      </w:r>
      <w:r w:rsidR="00D75AB5">
        <w:rPr>
          <w:rFonts w:ascii="Times New Roman" w:hAnsi="Times New Roman"/>
        </w:rPr>
        <w:t>em uma sociedade pluralista</w:t>
      </w:r>
      <w:r w:rsidR="00FE2062">
        <w:rPr>
          <w:rFonts w:ascii="Times New Roman" w:hAnsi="Times New Roman"/>
        </w:rPr>
        <w:t>,</w:t>
      </w:r>
      <w:r w:rsidR="00D75AB5">
        <w:rPr>
          <w:rFonts w:ascii="Times New Roman" w:hAnsi="Times New Roman"/>
        </w:rPr>
        <w:t xml:space="preserve"> a análise do que seja</w:t>
      </w:r>
      <w:r w:rsidR="00C0618E" w:rsidRPr="00C0618E">
        <w:rPr>
          <w:rFonts w:ascii="Times New Roman" w:hAnsi="Times New Roman"/>
        </w:rPr>
        <w:t xml:space="preserve"> contr</w:t>
      </w:r>
      <w:r w:rsidR="002B3642">
        <w:rPr>
          <w:rFonts w:ascii="Times New Roman" w:hAnsi="Times New Roman"/>
        </w:rPr>
        <w:t>ário a</w:t>
      </w:r>
      <w:r w:rsidR="00C0618E" w:rsidRPr="00C0618E">
        <w:rPr>
          <w:rFonts w:ascii="Times New Roman" w:hAnsi="Times New Roman"/>
        </w:rPr>
        <w:t>os bons costumes</w:t>
      </w:r>
      <w:r w:rsidR="00D75AB5">
        <w:rPr>
          <w:rFonts w:ascii="Times New Roman" w:hAnsi="Times New Roman"/>
        </w:rPr>
        <w:t xml:space="preserve"> </w:t>
      </w:r>
      <w:r w:rsidR="00FE2062">
        <w:rPr>
          <w:rFonts w:ascii="Times New Roman" w:hAnsi="Times New Roman"/>
        </w:rPr>
        <w:t xml:space="preserve">deve ser feita de maneira tolerante </w:t>
      </w:r>
      <w:r w:rsidR="00B20421">
        <w:rPr>
          <w:rFonts w:ascii="Times New Roman" w:hAnsi="Times New Roman"/>
        </w:rPr>
        <w:t>e sem discrimin</w:t>
      </w:r>
      <w:r w:rsidR="005B772D">
        <w:rPr>
          <w:rFonts w:ascii="Times New Roman" w:hAnsi="Times New Roman"/>
        </w:rPr>
        <w:t>a</w:t>
      </w:r>
      <w:r w:rsidR="00B20421">
        <w:rPr>
          <w:rFonts w:ascii="Times New Roman" w:hAnsi="Times New Roman"/>
        </w:rPr>
        <w:t>ção</w:t>
      </w:r>
      <w:r w:rsidR="00FE2062">
        <w:rPr>
          <w:rFonts w:ascii="Times New Roman" w:hAnsi="Times New Roman"/>
        </w:rPr>
        <w:t xml:space="preserve"> para permitir diferentes estilos de vida. </w:t>
      </w:r>
      <w:r w:rsidR="00FD5328">
        <w:rPr>
          <w:rFonts w:ascii="Times New Roman" w:hAnsi="Times New Roman"/>
        </w:rPr>
        <w:lastRenderedPageBreak/>
        <w:t xml:space="preserve">Dessarte </w:t>
      </w:r>
      <w:r w:rsidR="006C3287">
        <w:rPr>
          <w:rFonts w:ascii="Times New Roman" w:hAnsi="Times New Roman"/>
        </w:rPr>
        <w:t xml:space="preserve">a </w:t>
      </w:r>
      <w:r w:rsidR="007F273F">
        <w:rPr>
          <w:rFonts w:ascii="Times New Roman" w:hAnsi="Times New Roman"/>
        </w:rPr>
        <w:t>possibilidade de</w:t>
      </w:r>
      <w:r w:rsidR="009F72FE">
        <w:rPr>
          <w:rFonts w:ascii="Times New Roman" w:hAnsi="Times New Roman"/>
        </w:rPr>
        <w:t xml:space="preserve"> cessão temporár</w:t>
      </w:r>
      <w:r w:rsidR="003973D5">
        <w:rPr>
          <w:rFonts w:ascii="Times New Roman" w:hAnsi="Times New Roman"/>
        </w:rPr>
        <w:t>ia do útero para gestar filho alheio</w:t>
      </w:r>
      <w:r w:rsidR="007F273F">
        <w:rPr>
          <w:rFonts w:ascii="Times New Roman" w:hAnsi="Times New Roman"/>
        </w:rPr>
        <w:t xml:space="preserve"> prevista na </w:t>
      </w:r>
      <w:r w:rsidR="0097016F">
        <w:rPr>
          <w:rFonts w:ascii="Times New Roman" w:hAnsi="Times New Roman"/>
        </w:rPr>
        <w:t>r</w:t>
      </w:r>
      <w:r w:rsidR="007F273F">
        <w:rPr>
          <w:rFonts w:ascii="Times New Roman" w:hAnsi="Times New Roman"/>
        </w:rPr>
        <w:t>esolução do Conselho Federal de Medicina</w:t>
      </w:r>
      <w:r w:rsidR="003973D5">
        <w:rPr>
          <w:rFonts w:ascii="Times New Roman" w:hAnsi="Times New Roman"/>
        </w:rPr>
        <w:t xml:space="preserve"> </w:t>
      </w:r>
      <w:r w:rsidR="009B5A37">
        <w:rPr>
          <w:rFonts w:ascii="Times New Roman" w:hAnsi="Times New Roman"/>
        </w:rPr>
        <w:t>se</w:t>
      </w:r>
      <w:r w:rsidR="0007119D">
        <w:rPr>
          <w:rFonts w:ascii="Times New Roman" w:hAnsi="Times New Roman"/>
        </w:rPr>
        <w:t xml:space="preserve"> harmo</w:t>
      </w:r>
      <w:r w:rsidR="009B5A37">
        <w:rPr>
          <w:rFonts w:ascii="Times New Roman" w:hAnsi="Times New Roman"/>
        </w:rPr>
        <w:t>niza</w:t>
      </w:r>
      <w:r w:rsidR="00FD5328">
        <w:rPr>
          <w:rFonts w:ascii="Times New Roman" w:hAnsi="Times New Roman"/>
        </w:rPr>
        <w:t xml:space="preserve"> </w:t>
      </w:r>
      <w:r w:rsidR="007F273F">
        <w:rPr>
          <w:rFonts w:ascii="Times New Roman" w:hAnsi="Times New Roman"/>
        </w:rPr>
        <w:t xml:space="preserve">com </w:t>
      </w:r>
      <w:r w:rsidR="006C3287">
        <w:rPr>
          <w:rFonts w:ascii="Times New Roman" w:hAnsi="Times New Roman"/>
        </w:rPr>
        <w:t>o artigo 13 do Código Civil</w:t>
      </w:r>
      <w:r w:rsidR="006A52D8">
        <w:rPr>
          <w:rFonts w:ascii="Times New Roman" w:hAnsi="Times New Roman"/>
        </w:rPr>
        <w:t>.</w:t>
      </w:r>
    </w:p>
    <w:p w14:paraId="083E2CF3" w14:textId="4CFD77A0" w:rsidR="00FC6BBD" w:rsidRDefault="009C1643" w:rsidP="003F7805">
      <w:pPr>
        <w:ind w:firstLine="851"/>
        <w:rPr>
          <w:rFonts w:ascii="Times New Roman" w:hAnsi="Times New Roman"/>
        </w:rPr>
      </w:pPr>
      <w:r>
        <w:rPr>
          <w:rFonts w:ascii="Times New Roman" w:hAnsi="Times New Roman"/>
        </w:rPr>
        <w:t>A</w:t>
      </w:r>
      <w:r w:rsidR="00EB614C" w:rsidRPr="00201F36">
        <w:rPr>
          <w:rFonts w:ascii="Times New Roman" w:hAnsi="Times New Roman"/>
        </w:rPr>
        <w:t xml:space="preserve"> Resolução nº 2.</w:t>
      </w:r>
      <w:r w:rsidR="008A1C53" w:rsidRPr="00201F36">
        <w:rPr>
          <w:rFonts w:ascii="Times New Roman" w:hAnsi="Times New Roman"/>
        </w:rPr>
        <w:t>320/2022</w:t>
      </w:r>
      <w:r w:rsidR="00EB614C" w:rsidRPr="00201F36">
        <w:rPr>
          <w:rFonts w:ascii="Times New Roman" w:hAnsi="Times New Roman"/>
        </w:rPr>
        <w:t xml:space="preserve"> do Conselho Federal de Medicina </w:t>
      </w:r>
      <w:r w:rsidR="009121C9">
        <w:rPr>
          <w:rFonts w:ascii="Times New Roman" w:hAnsi="Times New Roman"/>
        </w:rPr>
        <w:t xml:space="preserve">dialoga </w:t>
      </w:r>
      <w:r w:rsidR="00EB614C" w:rsidRPr="00201F36">
        <w:rPr>
          <w:rFonts w:ascii="Times New Roman" w:hAnsi="Times New Roman"/>
        </w:rPr>
        <w:t>com a Constituição Federal e o Código Civil</w:t>
      </w:r>
      <w:r w:rsidR="005D0D07">
        <w:rPr>
          <w:rFonts w:ascii="Times New Roman" w:hAnsi="Times New Roman"/>
        </w:rPr>
        <w:t xml:space="preserve">, </w:t>
      </w:r>
      <w:r w:rsidR="00E44FD4">
        <w:rPr>
          <w:rFonts w:ascii="Times New Roman" w:hAnsi="Times New Roman"/>
        </w:rPr>
        <w:t>de maneira que</w:t>
      </w:r>
      <w:r w:rsidR="00B71F38">
        <w:rPr>
          <w:rFonts w:ascii="Times New Roman" w:hAnsi="Times New Roman"/>
        </w:rPr>
        <w:t xml:space="preserve"> a </w:t>
      </w:r>
      <w:r w:rsidR="0097016F">
        <w:rPr>
          <w:rFonts w:ascii="Times New Roman" w:hAnsi="Times New Roman"/>
        </w:rPr>
        <w:t>re</w:t>
      </w:r>
      <w:r w:rsidR="00B71F38">
        <w:rPr>
          <w:rFonts w:ascii="Times New Roman" w:hAnsi="Times New Roman"/>
        </w:rPr>
        <w:t xml:space="preserve">solução </w:t>
      </w:r>
      <w:r w:rsidR="006F7640" w:rsidRPr="00201F36">
        <w:rPr>
          <w:rFonts w:ascii="Times New Roman" w:hAnsi="Times New Roman"/>
        </w:rPr>
        <w:t>vem buscando</w:t>
      </w:r>
      <w:r w:rsidR="009121C9">
        <w:rPr>
          <w:rFonts w:ascii="Times New Roman" w:hAnsi="Times New Roman"/>
        </w:rPr>
        <w:t>,</w:t>
      </w:r>
      <w:r w:rsidR="006F7640" w:rsidRPr="00201F36">
        <w:rPr>
          <w:rFonts w:ascii="Times New Roman" w:hAnsi="Times New Roman"/>
        </w:rPr>
        <w:t xml:space="preserve"> </w:t>
      </w:r>
      <w:r w:rsidR="004B427B">
        <w:rPr>
          <w:rFonts w:ascii="Times New Roman" w:hAnsi="Times New Roman"/>
        </w:rPr>
        <w:t xml:space="preserve">em todas as </w:t>
      </w:r>
      <w:r w:rsidR="00425A82">
        <w:rPr>
          <w:rFonts w:ascii="Times New Roman" w:hAnsi="Times New Roman"/>
        </w:rPr>
        <w:t>atualizaç</w:t>
      </w:r>
      <w:r w:rsidR="004B427B">
        <w:rPr>
          <w:rFonts w:ascii="Times New Roman" w:hAnsi="Times New Roman"/>
        </w:rPr>
        <w:t>ões</w:t>
      </w:r>
      <w:r w:rsidR="009121C9">
        <w:rPr>
          <w:rFonts w:ascii="Times New Roman" w:hAnsi="Times New Roman"/>
        </w:rPr>
        <w:t>,</w:t>
      </w:r>
      <w:r w:rsidR="00425A82">
        <w:rPr>
          <w:rFonts w:ascii="Times New Roman" w:hAnsi="Times New Roman"/>
        </w:rPr>
        <w:t xml:space="preserve"> adequar</w:t>
      </w:r>
      <w:r w:rsidR="009121C9">
        <w:rPr>
          <w:rFonts w:ascii="Times New Roman" w:hAnsi="Times New Roman"/>
        </w:rPr>
        <w:t>-se</w:t>
      </w:r>
      <w:r w:rsidR="00425A82">
        <w:rPr>
          <w:rFonts w:ascii="Times New Roman" w:hAnsi="Times New Roman"/>
        </w:rPr>
        <w:t xml:space="preserve"> mais ao novo cenário da </w:t>
      </w:r>
      <w:r w:rsidR="006F7640" w:rsidRPr="00201F36">
        <w:rPr>
          <w:rFonts w:ascii="Times New Roman" w:hAnsi="Times New Roman"/>
        </w:rPr>
        <w:t>realidade social e jurídica</w:t>
      </w:r>
      <w:r w:rsidR="00425A82">
        <w:rPr>
          <w:rFonts w:ascii="Times New Roman" w:hAnsi="Times New Roman"/>
        </w:rPr>
        <w:t>, que se torna cada vez mais complexo</w:t>
      </w:r>
      <w:r w:rsidR="0030456B">
        <w:rPr>
          <w:rFonts w:ascii="Times New Roman" w:hAnsi="Times New Roman"/>
        </w:rPr>
        <w:t xml:space="preserve">, frente </w:t>
      </w:r>
      <w:r w:rsidR="00410B3D">
        <w:rPr>
          <w:rFonts w:ascii="Times New Roman" w:hAnsi="Times New Roman"/>
        </w:rPr>
        <w:t>às inovações científicas e</w:t>
      </w:r>
      <w:r w:rsidR="003C683C">
        <w:rPr>
          <w:rFonts w:ascii="Times New Roman" w:hAnsi="Times New Roman"/>
        </w:rPr>
        <w:t xml:space="preserve"> aos</w:t>
      </w:r>
      <w:r w:rsidR="00410B3D">
        <w:rPr>
          <w:rFonts w:ascii="Times New Roman" w:hAnsi="Times New Roman"/>
        </w:rPr>
        <w:t xml:space="preserve"> avanços sociai</w:t>
      </w:r>
      <w:r w:rsidR="0030456B">
        <w:rPr>
          <w:rFonts w:ascii="Times New Roman" w:hAnsi="Times New Roman"/>
        </w:rPr>
        <w:t>s</w:t>
      </w:r>
      <w:r w:rsidR="00425A82">
        <w:rPr>
          <w:rFonts w:ascii="Times New Roman" w:hAnsi="Times New Roman"/>
        </w:rPr>
        <w:t xml:space="preserve">. </w:t>
      </w:r>
      <w:r w:rsidR="00E178ED">
        <w:rPr>
          <w:rFonts w:ascii="Times New Roman" w:hAnsi="Times New Roman"/>
        </w:rPr>
        <w:t>Todavia,</w:t>
      </w:r>
      <w:r w:rsidR="006F7640" w:rsidRPr="00201F36">
        <w:rPr>
          <w:rFonts w:ascii="Times New Roman" w:hAnsi="Times New Roman"/>
        </w:rPr>
        <w:t xml:space="preserve"> apesar de o Conselho Federal de Medicina regulamentar </w:t>
      </w:r>
      <w:r w:rsidR="005742DE" w:rsidRPr="00201F36">
        <w:rPr>
          <w:rFonts w:ascii="Times New Roman" w:hAnsi="Times New Roman"/>
        </w:rPr>
        <w:t>as normas e condutas éticas da gestação de substituição no Brasil</w:t>
      </w:r>
      <w:r w:rsidR="006F7640" w:rsidRPr="00201F36">
        <w:rPr>
          <w:rFonts w:ascii="Times New Roman" w:hAnsi="Times New Roman"/>
        </w:rPr>
        <w:t xml:space="preserve">, </w:t>
      </w:r>
      <w:r w:rsidR="00F21851">
        <w:rPr>
          <w:rFonts w:ascii="Times New Roman" w:hAnsi="Times New Roman"/>
        </w:rPr>
        <w:t>suas resoluções</w:t>
      </w:r>
      <w:r w:rsidR="005742DE" w:rsidRPr="00201F36">
        <w:rPr>
          <w:rFonts w:ascii="Times New Roman" w:hAnsi="Times New Roman"/>
        </w:rPr>
        <w:t xml:space="preserve"> não possu</w:t>
      </w:r>
      <w:r w:rsidR="00F21851">
        <w:rPr>
          <w:rFonts w:ascii="Times New Roman" w:hAnsi="Times New Roman"/>
        </w:rPr>
        <w:t>em</w:t>
      </w:r>
      <w:r w:rsidR="005742DE" w:rsidRPr="00201F36">
        <w:rPr>
          <w:rFonts w:ascii="Times New Roman" w:hAnsi="Times New Roman"/>
        </w:rPr>
        <w:t xml:space="preserve"> </w:t>
      </w:r>
      <w:r w:rsidR="00E2706E">
        <w:rPr>
          <w:rFonts w:ascii="Times New Roman" w:hAnsi="Times New Roman"/>
        </w:rPr>
        <w:t xml:space="preserve">o </w:t>
      </w:r>
      <w:r w:rsidR="005742DE" w:rsidRPr="00201F36">
        <w:rPr>
          <w:rFonts w:ascii="Times New Roman" w:hAnsi="Times New Roman"/>
        </w:rPr>
        <w:t>caráter vinculante</w:t>
      </w:r>
      <w:r w:rsidR="007170CB">
        <w:rPr>
          <w:rFonts w:ascii="Times New Roman" w:hAnsi="Times New Roman"/>
        </w:rPr>
        <w:t>,</w:t>
      </w:r>
      <w:r w:rsidR="005742DE" w:rsidRPr="00201F36">
        <w:rPr>
          <w:rFonts w:ascii="Times New Roman" w:hAnsi="Times New Roman"/>
        </w:rPr>
        <w:t xml:space="preserve"> que pertence </w:t>
      </w:r>
      <w:r w:rsidR="00582ABF">
        <w:rPr>
          <w:rFonts w:ascii="Times New Roman" w:hAnsi="Times New Roman"/>
        </w:rPr>
        <w:t xml:space="preserve">exclusivamente </w:t>
      </w:r>
      <w:r w:rsidR="005742DE" w:rsidRPr="00201F36">
        <w:rPr>
          <w:rFonts w:ascii="Times New Roman" w:hAnsi="Times New Roman"/>
        </w:rPr>
        <w:t xml:space="preserve">às leis, </w:t>
      </w:r>
      <w:bookmarkStart w:id="2" w:name="_Toc2935215"/>
      <w:r w:rsidR="00C05F6D">
        <w:rPr>
          <w:rFonts w:ascii="Times New Roman" w:hAnsi="Times New Roman"/>
        </w:rPr>
        <w:t xml:space="preserve">mas é uma norma alternativa que se aplica </w:t>
      </w:r>
      <w:r w:rsidR="007170CB">
        <w:rPr>
          <w:rFonts w:ascii="Times New Roman" w:hAnsi="Times New Roman"/>
        </w:rPr>
        <w:t xml:space="preserve">a partir </w:t>
      </w:r>
      <w:r w:rsidR="002C755F">
        <w:rPr>
          <w:rFonts w:ascii="Times New Roman" w:hAnsi="Times New Roman"/>
        </w:rPr>
        <w:t>do</w:t>
      </w:r>
      <w:r w:rsidR="00C05F6D">
        <w:rPr>
          <w:rFonts w:ascii="Times New Roman" w:hAnsi="Times New Roman"/>
        </w:rPr>
        <w:t xml:space="preserve"> diálogo </w:t>
      </w:r>
      <w:r w:rsidR="0091738B">
        <w:rPr>
          <w:rFonts w:ascii="Times New Roman" w:hAnsi="Times New Roman"/>
        </w:rPr>
        <w:t>entre estas normas</w:t>
      </w:r>
      <w:r w:rsidR="00C05F6D">
        <w:rPr>
          <w:rFonts w:ascii="Times New Roman" w:hAnsi="Times New Roman"/>
        </w:rPr>
        <w:t>,</w:t>
      </w:r>
      <w:r w:rsidR="00EB6441">
        <w:rPr>
          <w:rFonts w:ascii="Times New Roman" w:hAnsi="Times New Roman"/>
        </w:rPr>
        <w:t xml:space="preserve"> </w:t>
      </w:r>
      <w:r w:rsidR="00C05F6D">
        <w:rPr>
          <w:rFonts w:ascii="Times New Roman" w:hAnsi="Times New Roman"/>
        </w:rPr>
        <w:t>que vem sendo uma</w:t>
      </w:r>
      <w:r w:rsidR="00EB6441">
        <w:rPr>
          <w:rFonts w:ascii="Times New Roman" w:hAnsi="Times New Roman"/>
        </w:rPr>
        <w:t xml:space="preserve"> </w:t>
      </w:r>
      <w:r w:rsidR="00EB6441" w:rsidRPr="00EB6441">
        <w:rPr>
          <w:rFonts w:ascii="Times New Roman" w:hAnsi="Times New Roman"/>
        </w:rPr>
        <w:t>“justa resposta ao fenômeno da fragmentação e da insegurança normativa que a época pós</w:t>
      </w:r>
      <w:r w:rsidR="00C05F6D">
        <w:rPr>
          <w:rFonts w:ascii="Times New Roman" w:hAnsi="Times New Roman"/>
        </w:rPr>
        <w:t>-</w:t>
      </w:r>
      <w:r w:rsidR="00EB6441" w:rsidRPr="00EB6441">
        <w:rPr>
          <w:rFonts w:ascii="Times New Roman" w:hAnsi="Times New Roman"/>
        </w:rPr>
        <w:t>moderna nos apresenta”</w:t>
      </w:r>
      <w:r w:rsidR="00EB6441">
        <w:rPr>
          <w:rFonts w:ascii="Times New Roman" w:hAnsi="Times New Roman"/>
        </w:rPr>
        <w:t xml:space="preserve"> (MARIGHETTO, 2012, p. 122)</w:t>
      </w:r>
      <w:r w:rsidR="00C974F2">
        <w:rPr>
          <w:rFonts w:ascii="Times New Roman" w:hAnsi="Times New Roman"/>
        </w:rPr>
        <w:t>.</w:t>
      </w:r>
    </w:p>
    <w:p w14:paraId="31CD7308" w14:textId="77777777" w:rsidR="00415989" w:rsidRDefault="00415989" w:rsidP="00415989">
      <w:pPr>
        <w:spacing w:line="240" w:lineRule="auto"/>
        <w:ind w:left="2268" w:firstLine="0"/>
        <w:rPr>
          <w:rFonts w:ascii="Times New Roman" w:hAnsi="Times New Roman"/>
          <w:sz w:val="20"/>
        </w:rPr>
      </w:pPr>
    </w:p>
    <w:p w14:paraId="08762B62" w14:textId="3A0FC1EC" w:rsidR="005D0D07" w:rsidRDefault="0041736D" w:rsidP="00415989">
      <w:pPr>
        <w:spacing w:line="240" w:lineRule="auto"/>
        <w:ind w:left="2268" w:firstLine="0"/>
        <w:rPr>
          <w:rFonts w:ascii="Times New Roman" w:hAnsi="Times New Roman"/>
          <w:sz w:val="20"/>
        </w:rPr>
      </w:pPr>
      <w:r w:rsidRPr="0041736D">
        <w:rPr>
          <w:rFonts w:ascii="Times New Roman" w:hAnsi="Times New Roman"/>
          <w:sz w:val="20"/>
        </w:rPr>
        <w:t xml:space="preserve">Constata-se que a complexidade da pós-modernidade, aliada aos fenômenos </w:t>
      </w:r>
      <w:r w:rsidR="00EA3E40">
        <w:rPr>
          <w:rFonts w:ascii="Times New Roman" w:hAnsi="Times New Roman"/>
          <w:sz w:val="20"/>
        </w:rPr>
        <w:t>[...]</w:t>
      </w:r>
      <w:r w:rsidRPr="0041736D">
        <w:rPr>
          <w:rFonts w:ascii="Times New Roman" w:hAnsi="Times New Roman"/>
          <w:sz w:val="20"/>
        </w:rPr>
        <w:t xml:space="preserve"> da superação da dicotomia do público-privado e a ideia da superação da completude do sistema codificado almejam uma nova realidade para a interpretação e aplicação do Direito. O então modelo codificado oitocentista defendia a postura completa, fechada e autossuficiente que não mais se aplica às relações sociais complexas da atualidade, pois a lei positivada não pode dar conta da realidade, já que andam em velo</w:t>
      </w:r>
      <w:r>
        <w:rPr>
          <w:rFonts w:ascii="Times New Roman" w:hAnsi="Times New Roman"/>
          <w:sz w:val="20"/>
        </w:rPr>
        <w:t xml:space="preserve">cidades absolutamente distintas </w:t>
      </w:r>
      <w:r w:rsidRPr="0041736D">
        <w:rPr>
          <w:rFonts w:ascii="Times New Roman" w:hAnsi="Times New Roman"/>
          <w:sz w:val="20"/>
        </w:rPr>
        <w:t>(SÁ, 201</w:t>
      </w:r>
      <w:r w:rsidR="00DA0CEE">
        <w:rPr>
          <w:rFonts w:ascii="Times New Roman" w:hAnsi="Times New Roman"/>
          <w:sz w:val="20"/>
        </w:rPr>
        <w:t>8</w:t>
      </w:r>
      <w:r w:rsidRPr="0041736D">
        <w:rPr>
          <w:rFonts w:ascii="Times New Roman" w:hAnsi="Times New Roman"/>
          <w:sz w:val="20"/>
        </w:rPr>
        <w:t>, p. 237)</w:t>
      </w:r>
      <w:r>
        <w:rPr>
          <w:rFonts w:ascii="Times New Roman" w:hAnsi="Times New Roman"/>
          <w:sz w:val="20"/>
        </w:rPr>
        <w:t>.</w:t>
      </w:r>
    </w:p>
    <w:p w14:paraId="0DC5E174" w14:textId="77777777" w:rsidR="00415989" w:rsidRDefault="00415989" w:rsidP="00415989">
      <w:pPr>
        <w:spacing w:line="240" w:lineRule="auto"/>
        <w:ind w:left="2268" w:firstLine="0"/>
        <w:rPr>
          <w:rFonts w:ascii="Times New Roman" w:hAnsi="Times New Roman"/>
        </w:rPr>
      </w:pPr>
    </w:p>
    <w:p w14:paraId="21142DAE" w14:textId="1DA6C2CC" w:rsidR="00D55E51" w:rsidRDefault="004946A6" w:rsidP="0044336C">
      <w:pPr>
        <w:ind w:firstLine="851"/>
        <w:rPr>
          <w:rFonts w:ascii="Times New Roman" w:hAnsi="Times New Roman"/>
        </w:rPr>
      </w:pPr>
      <w:r>
        <w:rPr>
          <w:rFonts w:ascii="Times New Roman" w:hAnsi="Times New Roman"/>
        </w:rPr>
        <w:t>Em consequência</w:t>
      </w:r>
      <w:r w:rsidR="00943858">
        <w:rPr>
          <w:rFonts w:ascii="Times New Roman" w:hAnsi="Times New Roman"/>
        </w:rPr>
        <w:t xml:space="preserve">, </w:t>
      </w:r>
      <w:r w:rsidR="00D647AF">
        <w:rPr>
          <w:rFonts w:ascii="Times New Roman" w:hAnsi="Times New Roman"/>
        </w:rPr>
        <w:t>face</w:t>
      </w:r>
      <w:r w:rsidR="00D3022E">
        <w:rPr>
          <w:rFonts w:ascii="Times New Roman" w:hAnsi="Times New Roman"/>
        </w:rPr>
        <w:t xml:space="preserve"> às novas</w:t>
      </w:r>
      <w:r w:rsidR="00943858">
        <w:rPr>
          <w:rFonts w:ascii="Times New Roman" w:hAnsi="Times New Roman"/>
        </w:rPr>
        <w:t xml:space="preserve"> tecnol</w:t>
      </w:r>
      <w:r w:rsidR="00D3022E">
        <w:rPr>
          <w:rFonts w:ascii="Times New Roman" w:hAnsi="Times New Roman"/>
        </w:rPr>
        <w:t>o</w:t>
      </w:r>
      <w:r w:rsidR="00943858">
        <w:rPr>
          <w:rFonts w:ascii="Times New Roman" w:hAnsi="Times New Roman"/>
        </w:rPr>
        <w:t>gi</w:t>
      </w:r>
      <w:r w:rsidR="00D3022E">
        <w:rPr>
          <w:rFonts w:ascii="Times New Roman" w:hAnsi="Times New Roman"/>
        </w:rPr>
        <w:t>as</w:t>
      </w:r>
      <w:r w:rsidR="00943858">
        <w:rPr>
          <w:rFonts w:ascii="Times New Roman" w:hAnsi="Times New Roman"/>
        </w:rPr>
        <w:t xml:space="preserve"> nas áreas das ciências médicas, a composição das fontes do direito deverá ser cada vez mais prospectiva, visando </w:t>
      </w:r>
      <w:r w:rsidR="009608A0">
        <w:rPr>
          <w:rFonts w:ascii="Times New Roman" w:hAnsi="Times New Roman"/>
        </w:rPr>
        <w:t xml:space="preserve">a </w:t>
      </w:r>
      <w:r w:rsidR="00943858">
        <w:rPr>
          <w:rFonts w:ascii="Times New Roman" w:hAnsi="Times New Roman"/>
        </w:rPr>
        <w:t>atender e normatizar o presente e</w:t>
      </w:r>
      <w:r w:rsidR="00424BEB">
        <w:rPr>
          <w:rFonts w:ascii="Times New Roman" w:hAnsi="Times New Roman"/>
        </w:rPr>
        <w:t xml:space="preserve"> o</w:t>
      </w:r>
      <w:r w:rsidR="00943858">
        <w:rPr>
          <w:rFonts w:ascii="Times New Roman" w:hAnsi="Times New Roman"/>
        </w:rPr>
        <w:t xml:space="preserve"> futuro da realidade social</w:t>
      </w:r>
      <w:r w:rsidR="00943858" w:rsidRPr="00943858">
        <w:rPr>
          <w:rFonts w:ascii="Times New Roman" w:hAnsi="Times New Roman"/>
        </w:rPr>
        <w:t xml:space="preserve">, </w:t>
      </w:r>
      <w:r w:rsidR="001E72FB">
        <w:rPr>
          <w:rFonts w:ascii="Times New Roman" w:hAnsi="Times New Roman"/>
        </w:rPr>
        <w:t>uma vez que</w:t>
      </w:r>
      <w:r w:rsidR="004F3A43">
        <w:rPr>
          <w:rFonts w:ascii="Times New Roman" w:hAnsi="Times New Roman"/>
        </w:rPr>
        <w:t xml:space="preserve"> “</w:t>
      </w:r>
      <w:r w:rsidR="00943858" w:rsidRPr="00943858">
        <w:rPr>
          <w:rFonts w:ascii="Times New Roman" w:hAnsi="Times New Roman"/>
        </w:rPr>
        <w:t>já não se poderá aceitar que as fontes do Direito se desenhem após os fatos. A dinamicidade social exige uma compreensão-interpretação-aplicação concomitante ao nascimento dos fatos na sociedade</w:t>
      </w:r>
      <w:r w:rsidR="009E5820">
        <w:rPr>
          <w:rFonts w:ascii="Times New Roman" w:hAnsi="Times New Roman"/>
        </w:rPr>
        <w:t>”</w:t>
      </w:r>
      <w:r w:rsidR="00943858" w:rsidRPr="00943858">
        <w:rPr>
          <w:rFonts w:ascii="Times New Roman" w:hAnsi="Times New Roman"/>
        </w:rPr>
        <w:t xml:space="preserve"> (</w:t>
      </w:r>
      <w:r w:rsidR="00943858">
        <w:rPr>
          <w:rFonts w:ascii="Times New Roman" w:hAnsi="Times New Roman"/>
        </w:rPr>
        <w:t xml:space="preserve">LUCA, 2016, </w:t>
      </w:r>
      <w:r w:rsidR="00943858" w:rsidRPr="00943858">
        <w:rPr>
          <w:rFonts w:ascii="Times New Roman" w:hAnsi="Times New Roman"/>
        </w:rPr>
        <w:t>p</w:t>
      </w:r>
      <w:r w:rsidR="00943858">
        <w:rPr>
          <w:rFonts w:ascii="Times New Roman" w:hAnsi="Times New Roman"/>
        </w:rPr>
        <w:t>. 217).</w:t>
      </w:r>
      <w:bookmarkStart w:id="3" w:name="_Toc2935216"/>
      <w:bookmarkEnd w:id="2"/>
    </w:p>
    <w:p w14:paraId="218BC3DC" w14:textId="09E59ECD" w:rsidR="0044336C" w:rsidRDefault="0044336C" w:rsidP="0044336C">
      <w:pPr>
        <w:ind w:firstLine="0"/>
        <w:rPr>
          <w:rFonts w:ascii="Times New Roman" w:hAnsi="Times New Roman"/>
        </w:rPr>
      </w:pPr>
    </w:p>
    <w:p w14:paraId="4909C3B6" w14:textId="112D9291" w:rsidR="0044336C" w:rsidRPr="0044336C" w:rsidRDefault="0044336C" w:rsidP="007367C5">
      <w:pPr>
        <w:spacing w:line="240" w:lineRule="auto"/>
        <w:ind w:firstLine="0"/>
        <w:jc w:val="left"/>
        <w:rPr>
          <w:rFonts w:ascii="Times New Roman" w:hAnsi="Times New Roman"/>
          <w:b/>
          <w:bCs/>
        </w:rPr>
      </w:pPr>
      <w:r w:rsidRPr="0044336C">
        <w:rPr>
          <w:rFonts w:ascii="Times New Roman" w:hAnsi="Times New Roman"/>
          <w:b/>
          <w:bCs/>
        </w:rPr>
        <w:t>5 CONCLUS</w:t>
      </w:r>
      <w:r w:rsidR="004B427D">
        <w:rPr>
          <w:rFonts w:ascii="Times New Roman" w:hAnsi="Times New Roman"/>
          <w:b/>
          <w:bCs/>
        </w:rPr>
        <w:t>ÃO</w:t>
      </w:r>
    </w:p>
    <w:p w14:paraId="2B220EDD" w14:textId="77777777" w:rsidR="0044336C" w:rsidRPr="0044336C" w:rsidRDefault="0044336C" w:rsidP="0044336C">
      <w:pPr>
        <w:ind w:firstLine="0"/>
        <w:rPr>
          <w:rFonts w:ascii="Times New Roman" w:hAnsi="Times New Roman"/>
        </w:rPr>
      </w:pPr>
    </w:p>
    <w:p w14:paraId="7028648B" w14:textId="0F5C5A4C" w:rsidR="00593938" w:rsidRDefault="00F643CD" w:rsidP="003F7805">
      <w:pPr>
        <w:pStyle w:val="NormalWeb"/>
        <w:spacing w:before="0" w:beforeAutospacing="0" w:after="0" w:afterAutospacing="0" w:line="360" w:lineRule="auto"/>
        <w:ind w:firstLine="851"/>
        <w:jc w:val="both"/>
        <w:rPr>
          <w:color w:val="000000"/>
        </w:rPr>
      </w:pPr>
      <w:r w:rsidRPr="00F643CD">
        <w:rPr>
          <w:color w:val="000000"/>
        </w:rPr>
        <w:t xml:space="preserve">Com o avanço biotecnológico </w:t>
      </w:r>
      <w:r w:rsidR="004755C1">
        <w:rPr>
          <w:color w:val="000000"/>
        </w:rPr>
        <w:t xml:space="preserve">e </w:t>
      </w:r>
      <w:r w:rsidR="00434F8D">
        <w:rPr>
          <w:color w:val="000000"/>
        </w:rPr>
        <w:t xml:space="preserve">com </w:t>
      </w:r>
      <w:r w:rsidR="004755C1">
        <w:rPr>
          <w:color w:val="000000"/>
        </w:rPr>
        <w:t xml:space="preserve">a igualdade </w:t>
      </w:r>
      <w:r w:rsidR="00793869">
        <w:rPr>
          <w:color w:val="000000"/>
        </w:rPr>
        <w:t xml:space="preserve">constitucional </w:t>
      </w:r>
      <w:r w:rsidR="00C745AB">
        <w:rPr>
          <w:color w:val="000000"/>
        </w:rPr>
        <w:t>entre as espécies de filiação independentemente de sua origem</w:t>
      </w:r>
      <w:r w:rsidR="00434F8D">
        <w:rPr>
          <w:color w:val="000000"/>
        </w:rPr>
        <w:t>, decorrentes das mudanças sociais,</w:t>
      </w:r>
      <w:r w:rsidR="004755C1">
        <w:rPr>
          <w:color w:val="000000"/>
        </w:rPr>
        <w:t xml:space="preserve"> </w:t>
      </w:r>
      <w:r w:rsidR="00AA73A2">
        <w:rPr>
          <w:color w:val="000000"/>
        </w:rPr>
        <w:t xml:space="preserve">transformam-se </w:t>
      </w:r>
      <w:r w:rsidRPr="00F643CD">
        <w:rPr>
          <w:color w:val="000000"/>
        </w:rPr>
        <w:t>o</w:t>
      </w:r>
      <w:r w:rsidR="00291E7E">
        <w:rPr>
          <w:color w:val="000000"/>
        </w:rPr>
        <w:t>s</w:t>
      </w:r>
      <w:r w:rsidRPr="00F643CD">
        <w:rPr>
          <w:color w:val="000000"/>
        </w:rPr>
        <w:t xml:space="preserve"> </w:t>
      </w:r>
      <w:r w:rsidR="00291E7E">
        <w:rPr>
          <w:color w:val="000000"/>
        </w:rPr>
        <w:t>conceitos</w:t>
      </w:r>
      <w:r w:rsidR="001F6760">
        <w:rPr>
          <w:color w:val="000000"/>
        </w:rPr>
        <w:t xml:space="preserve"> </w:t>
      </w:r>
      <w:r w:rsidR="00D81F62">
        <w:rPr>
          <w:color w:val="000000"/>
        </w:rPr>
        <w:t>de</w:t>
      </w:r>
      <w:r w:rsidR="00291E7E">
        <w:rPr>
          <w:color w:val="000000"/>
        </w:rPr>
        <w:t xml:space="preserve"> </w:t>
      </w:r>
      <w:r w:rsidR="00D81F62">
        <w:rPr>
          <w:color w:val="000000"/>
        </w:rPr>
        <w:t xml:space="preserve">família e de filiação, </w:t>
      </w:r>
      <w:r w:rsidR="00E80A6A">
        <w:rPr>
          <w:color w:val="000000"/>
        </w:rPr>
        <w:t xml:space="preserve">que </w:t>
      </w:r>
      <w:r w:rsidR="00D97716">
        <w:rPr>
          <w:color w:val="000000"/>
        </w:rPr>
        <w:t xml:space="preserve">passam a prescindir da existência de casamento e de </w:t>
      </w:r>
      <w:r w:rsidR="00DF2CC3">
        <w:rPr>
          <w:color w:val="000000"/>
        </w:rPr>
        <w:t xml:space="preserve">liame </w:t>
      </w:r>
      <w:r w:rsidR="00501A6D">
        <w:rPr>
          <w:color w:val="000000"/>
        </w:rPr>
        <w:t xml:space="preserve">genético para sua identificação </w:t>
      </w:r>
      <w:r w:rsidR="00BF7E99">
        <w:rPr>
          <w:color w:val="000000"/>
        </w:rPr>
        <w:t xml:space="preserve">e </w:t>
      </w:r>
      <w:r w:rsidR="00DF2CC3">
        <w:rPr>
          <w:color w:val="000000"/>
        </w:rPr>
        <w:t xml:space="preserve">passam a ter como </w:t>
      </w:r>
      <w:r w:rsidR="00A479B3">
        <w:rPr>
          <w:color w:val="000000"/>
        </w:rPr>
        <w:t xml:space="preserve">característica primordial o afeto que </w:t>
      </w:r>
      <w:r w:rsidR="00694AFD">
        <w:rPr>
          <w:color w:val="000000"/>
        </w:rPr>
        <w:t>vincula as pessoas.</w:t>
      </w:r>
      <w:r w:rsidR="00782AAF">
        <w:rPr>
          <w:color w:val="000000"/>
        </w:rPr>
        <w:t xml:space="preserve"> </w:t>
      </w:r>
      <w:r w:rsidR="00F96326">
        <w:rPr>
          <w:color w:val="000000"/>
        </w:rPr>
        <w:t>Assim</w:t>
      </w:r>
      <w:r w:rsidR="00D91A64">
        <w:rPr>
          <w:color w:val="000000"/>
        </w:rPr>
        <w:t xml:space="preserve"> acontece também com </w:t>
      </w:r>
      <w:r w:rsidR="0024014A">
        <w:rPr>
          <w:color w:val="000000"/>
        </w:rPr>
        <w:t>o conceito</w:t>
      </w:r>
      <w:r w:rsidR="00E80A6A">
        <w:rPr>
          <w:color w:val="000000"/>
        </w:rPr>
        <w:t xml:space="preserve"> </w:t>
      </w:r>
      <w:r w:rsidRPr="00F643CD">
        <w:rPr>
          <w:color w:val="000000"/>
        </w:rPr>
        <w:t xml:space="preserve">de maternidade, principalmente </w:t>
      </w:r>
      <w:r w:rsidR="00920372">
        <w:rPr>
          <w:color w:val="000000"/>
        </w:rPr>
        <w:lastRenderedPageBreak/>
        <w:t xml:space="preserve">desde a </w:t>
      </w:r>
      <w:r w:rsidR="00513154">
        <w:rPr>
          <w:color w:val="000000"/>
        </w:rPr>
        <w:t>aplicação da</w:t>
      </w:r>
      <w:r w:rsidRPr="00F643CD">
        <w:rPr>
          <w:color w:val="000000"/>
        </w:rPr>
        <w:t xml:space="preserve"> gestação de substituição, </w:t>
      </w:r>
      <w:r w:rsidR="00434F8D">
        <w:rPr>
          <w:color w:val="000000"/>
        </w:rPr>
        <w:t>na qual</w:t>
      </w:r>
      <w:r w:rsidRPr="00F643CD">
        <w:rPr>
          <w:color w:val="000000"/>
        </w:rPr>
        <w:t xml:space="preserve"> não se considera mãe quem dá à luz</w:t>
      </w:r>
      <w:r w:rsidR="005B7F8F">
        <w:rPr>
          <w:color w:val="000000"/>
        </w:rPr>
        <w:t xml:space="preserve"> uma criança</w:t>
      </w:r>
      <w:r w:rsidRPr="00F643CD">
        <w:rPr>
          <w:color w:val="000000"/>
        </w:rPr>
        <w:t>,</w:t>
      </w:r>
      <w:r w:rsidR="000045DF">
        <w:rPr>
          <w:color w:val="000000"/>
        </w:rPr>
        <w:t xml:space="preserve"> </w:t>
      </w:r>
      <w:r w:rsidR="00A866BD">
        <w:rPr>
          <w:color w:val="000000"/>
        </w:rPr>
        <w:t>por</w:t>
      </w:r>
      <w:r w:rsidR="000045DF">
        <w:rPr>
          <w:color w:val="000000"/>
        </w:rPr>
        <w:t>que</w:t>
      </w:r>
      <w:r w:rsidRPr="00F643CD">
        <w:rPr>
          <w:color w:val="000000"/>
        </w:rPr>
        <w:t xml:space="preserve"> essa apenas cede seu útero para </w:t>
      </w:r>
      <w:r w:rsidR="00A866BD">
        <w:rPr>
          <w:color w:val="000000"/>
        </w:rPr>
        <w:t>gestar</w:t>
      </w:r>
      <w:r w:rsidRPr="00F643CD">
        <w:rPr>
          <w:color w:val="000000"/>
        </w:rPr>
        <w:t xml:space="preserve"> o filho de outra mulher</w:t>
      </w:r>
      <w:r w:rsidR="00A866BD">
        <w:rPr>
          <w:color w:val="000000"/>
        </w:rPr>
        <w:t>,</w:t>
      </w:r>
      <w:r w:rsidRPr="00F643CD">
        <w:rPr>
          <w:color w:val="000000"/>
        </w:rPr>
        <w:t xml:space="preserve"> que será a mãe </w:t>
      </w:r>
      <w:r w:rsidR="006C4ECB">
        <w:rPr>
          <w:color w:val="000000"/>
        </w:rPr>
        <w:t>afetiva</w:t>
      </w:r>
      <w:r w:rsidRPr="00F643CD">
        <w:rPr>
          <w:color w:val="000000"/>
        </w:rPr>
        <w:t>, rompendo</w:t>
      </w:r>
      <w:r w:rsidR="006C4ECB">
        <w:rPr>
          <w:color w:val="000000"/>
        </w:rPr>
        <w:t>,</w:t>
      </w:r>
      <w:r w:rsidRPr="00F643CD">
        <w:rPr>
          <w:color w:val="000000"/>
        </w:rPr>
        <w:t xml:space="preserve"> </w:t>
      </w:r>
      <w:r w:rsidR="0061272D">
        <w:rPr>
          <w:color w:val="000000"/>
        </w:rPr>
        <w:t>desse modo</w:t>
      </w:r>
      <w:r w:rsidR="006C4ECB">
        <w:rPr>
          <w:color w:val="000000"/>
        </w:rPr>
        <w:t>,</w:t>
      </w:r>
      <w:r w:rsidRPr="00F643CD">
        <w:rPr>
          <w:color w:val="000000"/>
        </w:rPr>
        <w:t xml:space="preserve"> com o paradigma </w:t>
      </w:r>
      <w:r w:rsidR="00FA61D5">
        <w:rPr>
          <w:color w:val="000000"/>
        </w:rPr>
        <w:t>biológico</w:t>
      </w:r>
      <w:r w:rsidR="008A2BD9">
        <w:rPr>
          <w:color w:val="000000"/>
        </w:rPr>
        <w:t>,</w:t>
      </w:r>
      <w:r w:rsidRPr="00F643CD">
        <w:rPr>
          <w:color w:val="000000"/>
        </w:rPr>
        <w:t xml:space="preserve"> que persistiu por anos</w:t>
      </w:r>
      <w:r w:rsidR="005B7F8F">
        <w:rPr>
          <w:color w:val="000000"/>
        </w:rPr>
        <w:t>, sendo necessári</w:t>
      </w:r>
      <w:r w:rsidR="003D5CEB">
        <w:rPr>
          <w:color w:val="000000"/>
        </w:rPr>
        <w:t>o</w:t>
      </w:r>
      <w:r w:rsidR="005B7F8F">
        <w:rPr>
          <w:color w:val="000000"/>
        </w:rPr>
        <w:t xml:space="preserve"> que</w:t>
      </w:r>
      <w:r w:rsidR="003D5CEB">
        <w:rPr>
          <w:color w:val="000000"/>
        </w:rPr>
        <w:t xml:space="preserve"> se</w:t>
      </w:r>
      <w:r w:rsidR="005B7F8F">
        <w:rPr>
          <w:color w:val="000000"/>
        </w:rPr>
        <w:t xml:space="preserve"> assegure </w:t>
      </w:r>
      <w:r w:rsidR="003D5CEB">
        <w:rPr>
          <w:color w:val="000000"/>
        </w:rPr>
        <w:t>que</w:t>
      </w:r>
      <w:r w:rsidR="005B7F8F">
        <w:rPr>
          <w:color w:val="000000"/>
        </w:rPr>
        <w:t xml:space="preserve"> a mãe</w:t>
      </w:r>
      <w:r w:rsidR="003D5CEB">
        <w:rPr>
          <w:color w:val="000000"/>
        </w:rPr>
        <w:t xml:space="preserve"> é aquela que</w:t>
      </w:r>
      <w:r w:rsidR="006E368F">
        <w:rPr>
          <w:color w:val="000000"/>
        </w:rPr>
        <w:t xml:space="preserve"> desejou o filho</w:t>
      </w:r>
      <w:r w:rsidR="00EE3475">
        <w:rPr>
          <w:color w:val="000000"/>
        </w:rPr>
        <w:t xml:space="preserve"> e</w:t>
      </w:r>
      <w:r w:rsidR="00804A00">
        <w:rPr>
          <w:color w:val="000000"/>
        </w:rPr>
        <w:t>,</w:t>
      </w:r>
      <w:r w:rsidR="00EE3475">
        <w:rPr>
          <w:color w:val="000000"/>
        </w:rPr>
        <w:t xml:space="preserve"> </w:t>
      </w:r>
      <w:r w:rsidR="008A2BD9">
        <w:rPr>
          <w:color w:val="000000"/>
        </w:rPr>
        <w:t>pon</w:t>
      </w:r>
      <w:r w:rsidR="00956B83">
        <w:rPr>
          <w:color w:val="000000"/>
        </w:rPr>
        <w:t>d</w:t>
      </w:r>
      <w:r w:rsidR="008A2BD9">
        <w:rPr>
          <w:color w:val="000000"/>
        </w:rPr>
        <w:t xml:space="preserve">o em </w:t>
      </w:r>
      <w:r w:rsidR="00956B83">
        <w:rPr>
          <w:color w:val="000000"/>
        </w:rPr>
        <w:t>ação</w:t>
      </w:r>
      <w:r w:rsidR="008A2BD9">
        <w:rPr>
          <w:color w:val="000000"/>
        </w:rPr>
        <w:t xml:space="preserve"> seu plane</w:t>
      </w:r>
      <w:r w:rsidR="00956B83">
        <w:rPr>
          <w:color w:val="000000"/>
        </w:rPr>
        <w:t>jamento familiar</w:t>
      </w:r>
      <w:r w:rsidR="006E368F">
        <w:rPr>
          <w:color w:val="000000"/>
        </w:rPr>
        <w:t xml:space="preserve">, </w:t>
      </w:r>
      <w:r w:rsidR="00A40576">
        <w:rPr>
          <w:color w:val="000000"/>
        </w:rPr>
        <w:t>buscou a clínica de reprodução assistida para realizar</w:t>
      </w:r>
      <w:r w:rsidR="00EE3475">
        <w:rPr>
          <w:color w:val="000000"/>
        </w:rPr>
        <w:t xml:space="preserve"> seu sonho de ser mãe</w:t>
      </w:r>
      <w:r w:rsidR="005B7F8F">
        <w:rPr>
          <w:color w:val="000000"/>
        </w:rPr>
        <w:t>.</w:t>
      </w:r>
      <w:r w:rsidRPr="00F643CD">
        <w:rPr>
          <w:color w:val="000000"/>
        </w:rPr>
        <w:t xml:space="preserve"> </w:t>
      </w:r>
    </w:p>
    <w:p w14:paraId="2C8E40B5" w14:textId="0A16B2DF" w:rsidR="00593938" w:rsidRPr="00593938" w:rsidRDefault="00593938" w:rsidP="003F7805">
      <w:pPr>
        <w:pStyle w:val="NormalWeb"/>
        <w:spacing w:before="0" w:beforeAutospacing="0" w:after="0" w:afterAutospacing="0" w:line="360" w:lineRule="auto"/>
        <w:ind w:firstLine="851"/>
        <w:jc w:val="both"/>
      </w:pPr>
      <w:r>
        <w:rPr>
          <w:color w:val="000000"/>
        </w:rPr>
        <w:t>A técnica</w:t>
      </w:r>
      <w:r w:rsidR="00F643CD" w:rsidRPr="00F643CD">
        <w:rPr>
          <w:color w:val="000000"/>
        </w:rPr>
        <w:t xml:space="preserve"> de </w:t>
      </w:r>
      <w:r w:rsidR="0085751A">
        <w:rPr>
          <w:color w:val="000000"/>
        </w:rPr>
        <w:t>gestação de substituição</w:t>
      </w:r>
      <w:r w:rsidR="00F643CD">
        <w:rPr>
          <w:color w:val="000000"/>
        </w:rPr>
        <w:t xml:space="preserve"> surgiu com a finalidade de</w:t>
      </w:r>
      <w:r w:rsidR="00F643CD" w:rsidRPr="00F643CD">
        <w:rPr>
          <w:color w:val="000000"/>
        </w:rPr>
        <w:t xml:space="preserve"> possibilitar</w:t>
      </w:r>
      <w:r w:rsidR="00A0177C">
        <w:rPr>
          <w:color w:val="000000"/>
        </w:rPr>
        <w:t xml:space="preserve"> a</w:t>
      </w:r>
      <w:r w:rsidR="00F643CD" w:rsidRPr="00F643CD">
        <w:rPr>
          <w:color w:val="000000"/>
        </w:rPr>
        <w:t xml:space="preserve"> casais com problemas médicos que impeça</w:t>
      </w:r>
      <w:r w:rsidR="0085751A">
        <w:rPr>
          <w:color w:val="000000"/>
        </w:rPr>
        <w:t>m</w:t>
      </w:r>
      <w:r w:rsidR="00F643CD" w:rsidRPr="00F643CD">
        <w:rPr>
          <w:color w:val="000000"/>
        </w:rPr>
        <w:t xml:space="preserve"> ou contraindique</w:t>
      </w:r>
      <w:r w:rsidR="0085751A">
        <w:rPr>
          <w:color w:val="000000"/>
        </w:rPr>
        <w:t>m</w:t>
      </w:r>
      <w:r w:rsidR="00F643CD" w:rsidRPr="00F643CD">
        <w:rPr>
          <w:color w:val="000000"/>
        </w:rPr>
        <w:t xml:space="preserve"> a gestação</w:t>
      </w:r>
      <w:r w:rsidR="00DA1A2A">
        <w:rPr>
          <w:color w:val="000000"/>
        </w:rPr>
        <w:t>,</w:t>
      </w:r>
      <w:r w:rsidR="00F643CD" w:rsidRPr="00F643CD">
        <w:rPr>
          <w:color w:val="000000"/>
        </w:rPr>
        <w:t xml:space="preserve"> e</w:t>
      </w:r>
      <w:r w:rsidR="00DA1A2A">
        <w:rPr>
          <w:color w:val="000000"/>
        </w:rPr>
        <w:t xml:space="preserve"> a</w:t>
      </w:r>
      <w:r w:rsidR="00F643CD" w:rsidRPr="00F643CD">
        <w:rPr>
          <w:color w:val="FF0000"/>
        </w:rPr>
        <w:t xml:space="preserve"> </w:t>
      </w:r>
      <w:r w:rsidR="00F643CD" w:rsidRPr="00F643CD">
        <w:rPr>
          <w:color w:val="000000"/>
        </w:rPr>
        <w:t>casais homossexuais, a esperança de realizar o</w:t>
      </w:r>
      <w:r>
        <w:rPr>
          <w:color w:val="000000"/>
        </w:rPr>
        <w:t xml:space="preserve"> sonho de </w:t>
      </w:r>
      <w:r w:rsidR="00DA1A2A">
        <w:rPr>
          <w:color w:val="000000"/>
        </w:rPr>
        <w:t>ter filhos</w:t>
      </w:r>
      <w:r>
        <w:rPr>
          <w:color w:val="000000"/>
        </w:rPr>
        <w:t>. Contudo, é necessári</w:t>
      </w:r>
      <w:r w:rsidR="00841022">
        <w:rPr>
          <w:color w:val="000000"/>
        </w:rPr>
        <w:t>a</w:t>
      </w:r>
      <w:r>
        <w:rPr>
          <w:color w:val="000000"/>
        </w:rPr>
        <w:t xml:space="preserve"> </w:t>
      </w:r>
      <w:r w:rsidR="009C32B4">
        <w:rPr>
          <w:color w:val="000000"/>
        </w:rPr>
        <w:t>a existência de</w:t>
      </w:r>
      <w:r>
        <w:rPr>
          <w:color w:val="000000"/>
        </w:rPr>
        <w:t xml:space="preserve"> uma norma que </w:t>
      </w:r>
      <w:r w:rsidR="009C32B4">
        <w:rPr>
          <w:color w:val="000000"/>
        </w:rPr>
        <w:t>regulamente este procedimento</w:t>
      </w:r>
      <w:r w:rsidR="00CD7D62">
        <w:rPr>
          <w:color w:val="000000"/>
        </w:rPr>
        <w:t>,</w:t>
      </w:r>
      <w:r w:rsidR="009C32B4">
        <w:rPr>
          <w:color w:val="000000"/>
        </w:rPr>
        <w:t xml:space="preserve"> </w:t>
      </w:r>
      <w:r w:rsidR="00CD7D62">
        <w:rPr>
          <w:color w:val="000000"/>
        </w:rPr>
        <w:t>o que</w:t>
      </w:r>
      <w:r w:rsidR="00A0177C">
        <w:rPr>
          <w:color w:val="000000"/>
        </w:rPr>
        <w:t xml:space="preserve"> deveria</w:t>
      </w:r>
      <w:r>
        <w:rPr>
          <w:color w:val="000000"/>
        </w:rPr>
        <w:t xml:space="preserve"> ser</w:t>
      </w:r>
      <w:r w:rsidR="00CD7D62">
        <w:rPr>
          <w:color w:val="000000"/>
        </w:rPr>
        <w:t xml:space="preserve"> feito pel</w:t>
      </w:r>
      <w:r>
        <w:rPr>
          <w:color w:val="000000"/>
        </w:rPr>
        <w:t>o ordenamento jurídico</w:t>
      </w:r>
      <w:r w:rsidR="00CD7D62">
        <w:rPr>
          <w:color w:val="000000"/>
        </w:rPr>
        <w:t>, qu</w:t>
      </w:r>
      <w:r w:rsidR="00291218">
        <w:rPr>
          <w:color w:val="000000"/>
        </w:rPr>
        <w:t>e tem por função</w:t>
      </w:r>
      <w:r>
        <w:rPr>
          <w:color w:val="000000"/>
        </w:rPr>
        <w:t xml:space="preserve"> regulamentar as condutas sociais, porém, nem sempre o direito consegue cumprir tal tarefa, visto que a realidade social evolui muito mais rápido que a jurídica.</w:t>
      </w:r>
    </w:p>
    <w:p w14:paraId="4CA55FE5" w14:textId="762CBFA5" w:rsidR="00F643CD" w:rsidRPr="00F643CD" w:rsidRDefault="008C1BA9" w:rsidP="003F7805">
      <w:pPr>
        <w:pStyle w:val="NormalWeb"/>
        <w:spacing w:before="0" w:beforeAutospacing="0" w:after="0" w:afterAutospacing="0" w:line="360" w:lineRule="auto"/>
        <w:ind w:firstLine="851"/>
        <w:jc w:val="both"/>
      </w:pPr>
      <w:r>
        <w:rPr>
          <w:color w:val="000000"/>
        </w:rPr>
        <w:t>Diante d</w:t>
      </w:r>
      <w:r w:rsidR="00F643CD" w:rsidRPr="00F643CD">
        <w:rPr>
          <w:color w:val="000000"/>
        </w:rPr>
        <w:t>isso, o direito não pode estagnar</w:t>
      </w:r>
      <w:r w:rsidR="002457C8">
        <w:rPr>
          <w:color w:val="000000"/>
        </w:rPr>
        <w:t>-se</w:t>
      </w:r>
      <w:r w:rsidR="00F643CD" w:rsidRPr="00F643CD">
        <w:rPr>
          <w:color w:val="000000"/>
        </w:rPr>
        <w:t xml:space="preserve"> perante </w:t>
      </w:r>
      <w:r w:rsidR="003B3FD4">
        <w:rPr>
          <w:color w:val="000000"/>
        </w:rPr>
        <w:t>a</w:t>
      </w:r>
      <w:r w:rsidR="00F643CD" w:rsidRPr="00F643CD">
        <w:rPr>
          <w:color w:val="000000"/>
        </w:rPr>
        <w:t xml:space="preserve"> </w:t>
      </w:r>
      <w:r w:rsidR="00BC7F6E">
        <w:rPr>
          <w:color w:val="000000"/>
        </w:rPr>
        <w:t>evolução</w:t>
      </w:r>
      <w:r w:rsidR="00F643CD" w:rsidRPr="00F643CD">
        <w:rPr>
          <w:color w:val="000000"/>
        </w:rPr>
        <w:t xml:space="preserve"> nas áreas das ciências médicas, </w:t>
      </w:r>
      <w:r w:rsidR="00D96D19">
        <w:rPr>
          <w:color w:val="000000"/>
        </w:rPr>
        <w:t>notadamente</w:t>
      </w:r>
      <w:r w:rsidR="001A703E">
        <w:rPr>
          <w:color w:val="000000"/>
        </w:rPr>
        <w:t xml:space="preserve"> relacionad</w:t>
      </w:r>
      <w:r w:rsidR="003B3FD4">
        <w:rPr>
          <w:color w:val="000000"/>
        </w:rPr>
        <w:t>a</w:t>
      </w:r>
      <w:r w:rsidR="001A703E">
        <w:rPr>
          <w:color w:val="000000"/>
        </w:rPr>
        <w:t xml:space="preserve"> à reprodução assistida, </w:t>
      </w:r>
      <w:r w:rsidR="002457C8">
        <w:rPr>
          <w:color w:val="000000"/>
        </w:rPr>
        <w:t>em razão de</w:t>
      </w:r>
      <w:r w:rsidR="00F643CD" w:rsidRPr="00F643CD">
        <w:rPr>
          <w:color w:val="000000"/>
        </w:rPr>
        <w:t xml:space="preserve"> todas as consequências jurídicas que </w:t>
      </w:r>
      <w:r w:rsidR="00BD04BE">
        <w:rPr>
          <w:color w:val="000000"/>
        </w:rPr>
        <w:t xml:space="preserve">se </w:t>
      </w:r>
      <w:r w:rsidR="00F643CD" w:rsidRPr="00F643CD">
        <w:rPr>
          <w:color w:val="000000"/>
        </w:rPr>
        <w:t>refletem na sociedade contemporânea, principalmente no direito d</w:t>
      </w:r>
      <w:r w:rsidR="00641BFC">
        <w:rPr>
          <w:color w:val="000000"/>
        </w:rPr>
        <w:t>as</w:t>
      </w:r>
      <w:r w:rsidR="00F643CD" w:rsidRPr="00F643CD">
        <w:rPr>
          <w:color w:val="000000"/>
        </w:rPr>
        <w:t xml:space="preserve"> família</w:t>
      </w:r>
      <w:r w:rsidR="00641BFC">
        <w:rPr>
          <w:color w:val="000000"/>
        </w:rPr>
        <w:t>s</w:t>
      </w:r>
      <w:r w:rsidR="00F643CD" w:rsidRPr="00F643CD">
        <w:rPr>
          <w:color w:val="000000"/>
        </w:rPr>
        <w:t>, o qual precisou adaptar-se aos novos conceitos de fa</w:t>
      </w:r>
      <w:r w:rsidR="00593938">
        <w:rPr>
          <w:color w:val="000000"/>
        </w:rPr>
        <w:t>mília, maternidade e filiação. Todavia</w:t>
      </w:r>
      <w:r w:rsidR="00F643CD" w:rsidRPr="00F643CD">
        <w:rPr>
          <w:color w:val="000000"/>
        </w:rPr>
        <w:t>, o direito ainda não tratou de regulamentar a reprodução assistida, a qual</w:t>
      </w:r>
      <w:r w:rsidR="003D2223">
        <w:rPr>
          <w:color w:val="000000"/>
        </w:rPr>
        <w:t xml:space="preserve"> se</w:t>
      </w:r>
      <w:r w:rsidR="00F643CD" w:rsidRPr="00F643CD">
        <w:rPr>
          <w:color w:val="000000"/>
        </w:rPr>
        <w:t xml:space="preserve"> encontr</w:t>
      </w:r>
      <w:r w:rsidR="003D2223">
        <w:rPr>
          <w:color w:val="000000"/>
        </w:rPr>
        <w:t>a</w:t>
      </w:r>
      <w:r w:rsidR="00F643CD" w:rsidRPr="00F643CD">
        <w:rPr>
          <w:color w:val="000000"/>
        </w:rPr>
        <w:t xml:space="preserve"> há tant</w:t>
      </w:r>
      <w:r w:rsidR="00593938">
        <w:rPr>
          <w:color w:val="000000"/>
        </w:rPr>
        <w:t>os anos em um limbo legislativo.</w:t>
      </w:r>
    </w:p>
    <w:p w14:paraId="7F5CA389" w14:textId="7FDBCE85" w:rsidR="00F643CD" w:rsidRPr="00F643CD" w:rsidRDefault="00F643CD" w:rsidP="003F7805">
      <w:pPr>
        <w:pStyle w:val="NormalWeb"/>
        <w:spacing w:before="0" w:beforeAutospacing="0" w:after="0" w:afterAutospacing="0" w:line="360" w:lineRule="auto"/>
        <w:ind w:firstLine="851"/>
        <w:jc w:val="both"/>
      </w:pPr>
      <w:r w:rsidRPr="00F643CD">
        <w:rPr>
          <w:color w:val="000000"/>
        </w:rPr>
        <w:t>Po</w:t>
      </w:r>
      <w:r w:rsidRPr="00BF3B26">
        <w:t>sto isso, a falta de uma norma</w:t>
      </w:r>
      <w:r w:rsidR="004B71F8">
        <w:t xml:space="preserve"> legislativa</w:t>
      </w:r>
      <w:r w:rsidRPr="00BF3B26">
        <w:t xml:space="preserve"> reguladora </w:t>
      </w:r>
      <w:r w:rsidR="004B71F8">
        <w:t>da reprodução assistida</w:t>
      </w:r>
      <w:r w:rsidR="00DD3098">
        <w:t xml:space="preserve"> </w:t>
      </w:r>
      <w:r w:rsidRPr="00BF3B26">
        <w:t>não pode acarretar a impressão de um espaço jurídico vazio, onde seja permitido tudo o que não for defeso em lei. Nesse viés surge o diálogo das fontes</w:t>
      </w:r>
      <w:r w:rsidR="00FB54BC" w:rsidRPr="00BF3B26">
        <w:t>, que reconhece o sistema jurídico como unitário e permite a construção de uma resposta fundamentada</w:t>
      </w:r>
      <w:r w:rsidR="00866E90">
        <w:t>,</w:t>
      </w:r>
      <w:r w:rsidR="00FB54BC" w:rsidRPr="00BF3B26">
        <w:t xml:space="preserve"> mesmo que não haja legislação </w:t>
      </w:r>
      <w:r w:rsidR="007367C5" w:rsidRPr="00BF3B26">
        <w:t>específica</w:t>
      </w:r>
      <w:r w:rsidR="00FB54BC" w:rsidRPr="00BF3B26">
        <w:t xml:space="preserve"> para o fato. </w:t>
      </w:r>
      <w:r w:rsidR="00DD6AD1">
        <w:t>Dessa maneira</w:t>
      </w:r>
      <w:r w:rsidR="00FB54BC" w:rsidRPr="00BF3B26">
        <w:t>, reconhece-se a normatividade da</w:t>
      </w:r>
      <w:r w:rsidR="00831DCC">
        <w:t>s</w:t>
      </w:r>
      <w:r w:rsidR="00FB54BC" w:rsidRPr="00BF3B26">
        <w:t xml:space="preserve"> regras emitidas pelo Conselho Federal de Medicina que estejam de acordo com os princípios constitucionais e demais </w:t>
      </w:r>
      <w:r w:rsidR="00D05820">
        <w:t>regras</w:t>
      </w:r>
      <w:r w:rsidR="00FB54BC" w:rsidRPr="00BF3B26">
        <w:t xml:space="preserve"> que compõem o </w:t>
      </w:r>
      <w:r w:rsidR="00FB54BC" w:rsidRPr="00937663">
        <w:t>sistema</w:t>
      </w:r>
      <w:r w:rsidR="004E0924" w:rsidRPr="00937663">
        <w:t xml:space="preserve"> jurídico</w:t>
      </w:r>
      <w:r w:rsidRPr="00937663">
        <w:t xml:space="preserve">, pois </w:t>
      </w:r>
      <w:r w:rsidRPr="00BF3B26">
        <w:t xml:space="preserve">o direito não se limita apenas às leis positivadas, mas busca também soluções em normas </w:t>
      </w:r>
      <w:r w:rsidR="00583027">
        <w:t>infralegais. Por conseguinte</w:t>
      </w:r>
      <w:r w:rsidRPr="00BF3B26">
        <w:t xml:space="preserve">, este diálogo serve para aplicar essas fontes lado a lado de forma conjunta, principalmente com a Constituição Federal e o Código Civil, visando </w:t>
      </w:r>
      <w:r w:rsidR="00DE0B28">
        <w:t xml:space="preserve">a </w:t>
      </w:r>
      <w:r w:rsidRPr="00BF3B26">
        <w:t xml:space="preserve">sanar as inseguranças </w:t>
      </w:r>
      <w:r w:rsidRPr="00F643CD">
        <w:rPr>
          <w:color w:val="000000"/>
        </w:rPr>
        <w:t>jurídicas e contemplar os avanços médicos e sociais.</w:t>
      </w:r>
    </w:p>
    <w:p w14:paraId="0AAA7C16" w14:textId="4A7B5BED" w:rsidR="009C32B4" w:rsidRDefault="00F643CD" w:rsidP="003F7805">
      <w:pPr>
        <w:pStyle w:val="NormalWeb"/>
        <w:spacing w:before="0" w:beforeAutospacing="0" w:after="0" w:afterAutospacing="0" w:line="360" w:lineRule="auto"/>
        <w:ind w:firstLine="851"/>
        <w:jc w:val="both"/>
        <w:rPr>
          <w:color w:val="000000"/>
        </w:rPr>
      </w:pPr>
      <w:r w:rsidRPr="00F643CD">
        <w:rPr>
          <w:color w:val="000000"/>
        </w:rPr>
        <w:lastRenderedPageBreak/>
        <w:t xml:space="preserve">Nessa senda, em uma tentativa de estabelecer normas </w:t>
      </w:r>
      <w:r w:rsidR="004025CB">
        <w:rPr>
          <w:color w:val="000000"/>
        </w:rPr>
        <w:t>de</w:t>
      </w:r>
      <w:r w:rsidRPr="00F643CD">
        <w:rPr>
          <w:color w:val="000000"/>
        </w:rPr>
        <w:t xml:space="preserve"> condutas éticas aos profissionais da saúde no que se refere aos critérios da utilização d</w:t>
      </w:r>
      <w:r w:rsidR="004025CB">
        <w:rPr>
          <w:color w:val="000000"/>
        </w:rPr>
        <w:t>a</w:t>
      </w:r>
      <w:r w:rsidR="004025CB" w:rsidRPr="004025CB">
        <w:rPr>
          <w:color w:val="000000"/>
        </w:rPr>
        <w:t xml:space="preserve"> </w:t>
      </w:r>
      <w:r w:rsidR="004025CB">
        <w:rPr>
          <w:color w:val="000000"/>
        </w:rPr>
        <w:t>reprodução assistida</w:t>
      </w:r>
      <w:r w:rsidRPr="00F643CD">
        <w:rPr>
          <w:color w:val="000000"/>
        </w:rPr>
        <w:t>, o Conselho Federal de Medicina editou a Resolução nº 2.320/2022</w:t>
      </w:r>
      <w:r w:rsidR="009C32B4">
        <w:rPr>
          <w:color w:val="000000"/>
        </w:rPr>
        <w:t xml:space="preserve"> em consonância com as leis positivadas</w:t>
      </w:r>
      <w:r w:rsidRPr="00F643CD">
        <w:rPr>
          <w:color w:val="000000"/>
        </w:rPr>
        <w:t>, e</w:t>
      </w:r>
      <w:r w:rsidR="00DE0B28">
        <w:rPr>
          <w:color w:val="000000"/>
        </w:rPr>
        <w:t>,</w:t>
      </w:r>
      <w:r w:rsidR="00D37BA8">
        <w:rPr>
          <w:color w:val="000000"/>
        </w:rPr>
        <w:t xml:space="preserve"> </w:t>
      </w:r>
      <w:r w:rsidR="00DE0B28">
        <w:rPr>
          <w:color w:val="000000"/>
        </w:rPr>
        <w:t>não obstante</w:t>
      </w:r>
      <w:r w:rsidR="00D37BA8">
        <w:rPr>
          <w:color w:val="000000"/>
        </w:rPr>
        <w:t xml:space="preserve"> não possua</w:t>
      </w:r>
      <w:r w:rsidRPr="00F643CD">
        <w:rPr>
          <w:color w:val="000000"/>
        </w:rPr>
        <w:t xml:space="preserve"> força </w:t>
      </w:r>
      <w:r w:rsidR="009C32B4">
        <w:rPr>
          <w:color w:val="000000"/>
        </w:rPr>
        <w:t>de lei</w:t>
      </w:r>
      <w:r w:rsidRPr="00F643CD">
        <w:rPr>
          <w:color w:val="000000"/>
        </w:rPr>
        <w:t xml:space="preserve">, ela </w:t>
      </w:r>
      <w:r w:rsidR="002A5FDC">
        <w:rPr>
          <w:color w:val="000000"/>
        </w:rPr>
        <w:t>supre</w:t>
      </w:r>
      <w:r w:rsidRPr="00F643CD">
        <w:rPr>
          <w:color w:val="000000"/>
        </w:rPr>
        <w:t xml:space="preserve"> a lacuna legislativa, sendo utilizada para estabelecer os parâmetros de aplicação da reprodução assistida</w:t>
      </w:r>
      <w:r w:rsidR="00D37BA8">
        <w:rPr>
          <w:color w:val="000000"/>
        </w:rPr>
        <w:t xml:space="preserve"> em todo território nacional</w:t>
      </w:r>
      <w:r w:rsidRPr="00F643CD">
        <w:rPr>
          <w:color w:val="000000"/>
        </w:rPr>
        <w:t xml:space="preserve">. </w:t>
      </w:r>
    </w:p>
    <w:p w14:paraId="1FFACCB0" w14:textId="71D7F08F" w:rsidR="00F643CD" w:rsidRPr="00F643CD" w:rsidRDefault="00F643CD" w:rsidP="003F7805">
      <w:pPr>
        <w:pStyle w:val="NormalWeb"/>
        <w:spacing w:before="0" w:beforeAutospacing="0" w:after="0" w:afterAutospacing="0" w:line="360" w:lineRule="auto"/>
        <w:ind w:firstLine="851"/>
        <w:jc w:val="both"/>
      </w:pPr>
      <w:r w:rsidRPr="00F643CD">
        <w:rPr>
          <w:color w:val="000000"/>
        </w:rPr>
        <w:t xml:space="preserve">Esta </w:t>
      </w:r>
      <w:r w:rsidR="00D57002">
        <w:rPr>
          <w:color w:val="000000"/>
        </w:rPr>
        <w:t>r</w:t>
      </w:r>
      <w:r w:rsidRPr="00F643CD">
        <w:rPr>
          <w:color w:val="000000"/>
        </w:rPr>
        <w:t xml:space="preserve">esolução </w:t>
      </w:r>
      <w:r w:rsidR="00D025D8">
        <w:rPr>
          <w:color w:val="000000"/>
        </w:rPr>
        <w:t>dispõe</w:t>
      </w:r>
      <w:r w:rsidR="00104414">
        <w:rPr>
          <w:color w:val="000000"/>
        </w:rPr>
        <w:t>,</w:t>
      </w:r>
      <w:r w:rsidRPr="00F643CD">
        <w:rPr>
          <w:color w:val="000000"/>
        </w:rPr>
        <w:t xml:space="preserve"> em sua seção </w:t>
      </w:r>
      <w:r w:rsidR="00D025D8">
        <w:rPr>
          <w:color w:val="000000"/>
        </w:rPr>
        <w:t>VII,</w:t>
      </w:r>
      <w:r w:rsidRPr="00F643CD">
        <w:rPr>
          <w:color w:val="000000"/>
        </w:rPr>
        <w:t xml:space="preserve"> sobre a gestação de substitu</w:t>
      </w:r>
      <w:r w:rsidR="009C32B4">
        <w:rPr>
          <w:color w:val="000000"/>
        </w:rPr>
        <w:t>ição, trazendo normas éticas</w:t>
      </w:r>
      <w:r w:rsidRPr="00F643CD">
        <w:rPr>
          <w:color w:val="000000"/>
        </w:rPr>
        <w:t xml:space="preserve">, </w:t>
      </w:r>
      <w:r w:rsidR="00DD7CD1">
        <w:rPr>
          <w:color w:val="000000"/>
        </w:rPr>
        <w:t xml:space="preserve">que </w:t>
      </w:r>
      <w:r w:rsidR="002F5D1E">
        <w:rPr>
          <w:color w:val="000000"/>
        </w:rPr>
        <w:t>determina</w:t>
      </w:r>
      <w:r w:rsidR="00273507">
        <w:rPr>
          <w:color w:val="000000"/>
        </w:rPr>
        <w:t>m</w:t>
      </w:r>
      <w:r w:rsidR="00DD7CD1">
        <w:rPr>
          <w:color w:val="000000"/>
        </w:rPr>
        <w:t xml:space="preserve">, </w:t>
      </w:r>
      <w:r w:rsidRPr="00F643CD">
        <w:rPr>
          <w:color w:val="000000"/>
        </w:rPr>
        <w:t>por exemplo, que</w:t>
      </w:r>
      <w:r w:rsidR="00C27AA0">
        <w:rPr>
          <w:color w:val="000000"/>
        </w:rPr>
        <w:t>,</w:t>
      </w:r>
      <w:r w:rsidRPr="00F643CD">
        <w:rPr>
          <w:color w:val="000000"/>
        </w:rPr>
        <w:t xml:space="preserve"> para ser cedente de útero </w:t>
      </w:r>
      <w:r w:rsidR="009655CA">
        <w:rPr>
          <w:color w:val="000000"/>
        </w:rPr>
        <w:t>deve a mulher</w:t>
      </w:r>
      <w:r w:rsidRPr="00F643CD">
        <w:rPr>
          <w:color w:val="000000"/>
        </w:rPr>
        <w:t xml:space="preserve"> ter pelo menos um filho vivo e ter parentesco consanguíneo até quarto grau com um dos contratantes, com exceção em caso de impossibilidade de cumprir este requisito, </w:t>
      </w:r>
      <w:r w:rsidR="002F4943">
        <w:rPr>
          <w:color w:val="000000"/>
        </w:rPr>
        <w:t xml:space="preserve">quando se pode recorrer à pessoa fora da família de um dos contratantes, </w:t>
      </w:r>
      <w:r w:rsidRPr="00F643CD">
        <w:rPr>
          <w:color w:val="000000"/>
        </w:rPr>
        <w:t xml:space="preserve">que </w:t>
      </w:r>
      <w:r w:rsidR="00C27AA0">
        <w:rPr>
          <w:color w:val="000000"/>
        </w:rPr>
        <w:t>dever</w:t>
      </w:r>
      <w:r w:rsidR="0019061A">
        <w:rPr>
          <w:color w:val="000000"/>
        </w:rPr>
        <w:t>á</w:t>
      </w:r>
      <w:r w:rsidR="00C27AA0">
        <w:rPr>
          <w:color w:val="000000"/>
        </w:rPr>
        <w:t xml:space="preserve"> ser</w:t>
      </w:r>
      <w:r w:rsidRPr="00F643CD">
        <w:rPr>
          <w:color w:val="000000"/>
        </w:rPr>
        <w:t xml:space="preserve"> autorizad</w:t>
      </w:r>
      <w:r w:rsidR="00C27AA0">
        <w:rPr>
          <w:color w:val="000000"/>
        </w:rPr>
        <w:t>o</w:t>
      </w:r>
      <w:r w:rsidRPr="00F643CD">
        <w:rPr>
          <w:color w:val="000000"/>
        </w:rPr>
        <w:t xml:space="preserve"> pelo Conselho Regional de Medicina, além de ser totalmente proibido seu caráter lucrativo ou comercial</w:t>
      </w:r>
      <w:r w:rsidR="00D0591D">
        <w:rPr>
          <w:color w:val="000000"/>
        </w:rPr>
        <w:t xml:space="preserve"> da cessão temporária de útero</w:t>
      </w:r>
      <w:r w:rsidRPr="00F643CD">
        <w:rPr>
          <w:color w:val="000000"/>
        </w:rPr>
        <w:t>.</w:t>
      </w:r>
      <w:r w:rsidR="009A3EBE">
        <w:rPr>
          <w:color w:val="000000"/>
        </w:rPr>
        <w:t xml:space="preserve"> Ademais, </w:t>
      </w:r>
      <w:r w:rsidR="00762405">
        <w:rPr>
          <w:color w:val="000000"/>
        </w:rPr>
        <w:t xml:space="preserve">a </w:t>
      </w:r>
      <w:r w:rsidR="00D57002">
        <w:rPr>
          <w:color w:val="000000"/>
        </w:rPr>
        <w:t>r</w:t>
      </w:r>
      <w:r w:rsidR="00762405">
        <w:rPr>
          <w:color w:val="000000"/>
        </w:rPr>
        <w:t>esolução</w:t>
      </w:r>
      <w:r w:rsidR="005B7C39">
        <w:rPr>
          <w:color w:val="000000"/>
        </w:rPr>
        <w:t xml:space="preserve"> </w:t>
      </w:r>
      <w:r w:rsidR="009A3EBE">
        <w:rPr>
          <w:color w:val="000000"/>
        </w:rPr>
        <w:t xml:space="preserve">encontra-se de acordo com a lei positivada </w:t>
      </w:r>
      <w:r w:rsidR="009A3EBE" w:rsidRPr="00F643CD">
        <w:rPr>
          <w:color w:val="000000"/>
        </w:rPr>
        <w:t xml:space="preserve">no que diz respeito à livre expressão da atividade científica, </w:t>
      </w:r>
      <w:r w:rsidR="00762A0F">
        <w:rPr>
          <w:color w:val="000000"/>
        </w:rPr>
        <w:t xml:space="preserve">ao </w:t>
      </w:r>
      <w:r w:rsidR="009A3EBE" w:rsidRPr="00F643CD">
        <w:rPr>
          <w:color w:val="000000"/>
        </w:rPr>
        <w:t>direito ao planejamento familiar,</w:t>
      </w:r>
      <w:r w:rsidR="00762A0F">
        <w:rPr>
          <w:color w:val="000000"/>
        </w:rPr>
        <w:t xml:space="preserve"> à proteção à </w:t>
      </w:r>
      <w:r w:rsidR="00972D32">
        <w:rPr>
          <w:color w:val="000000"/>
        </w:rPr>
        <w:t>família</w:t>
      </w:r>
      <w:r w:rsidR="00762A0F">
        <w:rPr>
          <w:color w:val="000000"/>
        </w:rPr>
        <w:t>,</w:t>
      </w:r>
      <w:r w:rsidR="009A3EBE" w:rsidRPr="00F643CD">
        <w:rPr>
          <w:color w:val="000000"/>
        </w:rPr>
        <w:t xml:space="preserve"> </w:t>
      </w:r>
      <w:r w:rsidR="00E56C4A">
        <w:rPr>
          <w:color w:val="000000"/>
        </w:rPr>
        <w:t xml:space="preserve">à </w:t>
      </w:r>
      <w:r w:rsidR="009A3EBE" w:rsidRPr="00F643CD">
        <w:rPr>
          <w:color w:val="000000"/>
        </w:rPr>
        <w:t xml:space="preserve">garantia do direito </w:t>
      </w:r>
      <w:r w:rsidR="00E56C4A" w:rsidRPr="00F643CD">
        <w:rPr>
          <w:color w:val="000000"/>
        </w:rPr>
        <w:t xml:space="preserve">fundamental </w:t>
      </w:r>
      <w:r w:rsidR="009A3EBE" w:rsidRPr="00F643CD">
        <w:rPr>
          <w:color w:val="000000"/>
        </w:rPr>
        <w:t xml:space="preserve">à liberdade e </w:t>
      </w:r>
      <w:r w:rsidR="00987489">
        <w:rPr>
          <w:color w:val="000000"/>
        </w:rPr>
        <w:t>também</w:t>
      </w:r>
      <w:r w:rsidR="009A3EBE" w:rsidRPr="00F643CD">
        <w:rPr>
          <w:color w:val="000000"/>
        </w:rPr>
        <w:t xml:space="preserve"> </w:t>
      </w:r>
      <w:r w:rsidR="00D17B17">
        <w:rPr>
          <w:color w:val="000000"/>
        </w:rPr>
        <w:t>ao direito de</w:t>
      </w:r>
      <w:r w:rsidR="009A3EBE" w:rsidRPr="00F643CD">
        <w:rPr>
          <w:color w:val="000000"/>
        </w:rPr>
        <w:t xml:space="preserve"> disposição do próprio corpo,</w:t>
      </w:r>
      <w:r w:rsidR="00972D32">
        <w:rPr>
          <w:color w:val="000000"/>
        </w:rPr>
        <w:t xml:space="preserve"> que encontra limites, como se disse, na não comercialização do corpo</w:t>
      </w:r>
      <w:r w:rsidR="002A2C18">
        <w:rPr>
          <w:color w:val="000000"/>
        </w:rPr>
        <w:t xml:space="preserve"> da gestante</w:t>
      </w:r>
      <w:r w:rsidR="009A3EBE" w:rsidRPr="00F643CD">
        <w:rPr>
          <w:color w:val="000000"/>
        </w:rPr>
        <w:t>. </w:t>
      </w:r>
      <w:r w:rsidR="009A3EBE">
        <w:rPr>
          <w:color w:val="000000"/>
        </w:rPr>
        <w:t xml:space="preserve"> </w:t>
      </w:r>
    </w:p>
    <w:p w14:paraId="752563FA" w14:textId="5DD539CA" w:rsidR="001D1FF0" w:rsidRDefault="00F643CD" w:rsidP="0044336C">
      <w:pPr>
        <w:pStyle w:val="NormalWeb"/>
        <w:spacing w:before="0" w:beforeAutospacing="0" w:after="0" w:afterAutospacing="0" w:line="360" w:lineRule="auto"/>
        <w:ind w:firstLine="851"/>
        <w:jc w:val="both"/>
        <w:rPr>
          <w:color w:val="000000"/>
        </w:rPr>
      </w:pPr>
      <w:r w:rsidRPr="00F643CD">
        <w:rPr>
          <w:color w:val="000000"/>
        </w:rPr>
        <w:t xml:space="preserve">Portanto, </w:t>
      </w:r>
      <w:r w:rsidR="00534011">
        <w:rPr>
          <w:color w:val="000000"/>
        </w:rPr>
        <w:t>embora</w:t>
      </w:r>
      <w:r w:rsidRPr="00F643CD">
        <w:rPr>
          <w:color w:val="000000"/>
        </w:rPr>
        <w:t xml:space="preserve"> não </w:t>
      </w:r>
      <w:r w:rsidR="00534011">
        <w:rPr>
          <w:color w:val="000000"/>
        </w:rPr>
        <w:t>haja</w:t>
      </w:r>
      <w:r w:rsidRPr="00F643CD">
        <w:rPr>
          <w:color w:val="000000"/>
        </w:rPr>
        <w:t xml:space="preserve"> uma lei específica que regulamente o procedimento da gestação de substituição, é admitida e aplicada a Resolução nº 2.320/2022 do Conselho Federal de Medicina como norma regulamentadora </w:t>
      </w:r>
      <w:r w:rsidR="00E54274">
        <w:rPr>
          <w:color w:val="000000"/>
        </w:rPr>
        <w:t>em conformidade com</w:t>
      </w:r>
      <w:r w:rsidR="009C32B4">
        <w:rPr>
          <w:color w:val="000000"/>
        </w:rPr>
        <w:t xml:space="preserve"> o direito brasileiro através do</w:t>
      </w:r>
      <w:r w:rsidRPr="00F643CD">
        <w:rPr>
          <w:color w:val="000000"/>
        </w:rPr>
        <w:t xml:space="preserve"> diálogo das fontes, </w:t>
      </w:r>
      <w:r w:rsidR="00C0236C">
        <w:rPr>
          <w:color w:val="000000"/>
        </w:rPr>
        <w:t xml:space="preserve">possuindo </w:t>
      </w:r>
      <w:r w:rsidR="006D4C7D">
        <w:rPr>
          <w:color w:val="000000"/>
        </w:rPr>
        <w:t>esse</w:t>
      </w:r>
      <w:r w:rsidR="009A3EBE">
        <w:rPr>
          <w:color w:val="000000"/>
        </w:rPr>
        <w:t xml:space="preserve"> o poder de tornar suas </w:t>
      </w:r>
      <w:r w:rsidR="004C00F5">
        <w:rPr>
          <w:color w:val="000000"/>
        </w:rPr>
        <w:t>r</w:t>
      </w:r>
      <w:r w:rsidR="009A3EBE">
        <w:rPr>
          <w:color w:val="000000"/>
        </w:rPr>
        <w:t>esoluções obrigatórias em todo o território nacional por mais que não possua o efeito vinculante legislativo.</w:t>
      </w:r>
      <w:bookmarkEnd w:id="3"/>
    </w:p>
    <w:p w14:paraId="5816D5F2" w14:textId="47421D60" w:rsidR="00B523CB" w:rsidRDefault="00B523CB" w:rsidP="00B523CB">
      <w:pPr>
        <w:pStyle w:val="NormalWeb"/>
        <w:spacing w:before="0" w:beforeAutospacing="0" w:after="0" w:afterAutospacing="0" w:line="360" w:lineRule="auto"/>
        <w:jc w:val="both"/>
        <w:rPr>
          <w:color w:val="000000"/>
        </w:rPr>
      </w:pPr>
    </w:p>
    <w:p w14:paraId="4E6DD9B8" w14:textId="1CB27A60" w:rsidR="00B523CB" w:rsidRPr="00B523CB" w:rsidRDefault="00B523CB" w:rsidP="007367C5">
      <w:pPr>
        <w:pStyle w:val="NormalWeb"/>
        <w:spacing w:before="0" w:beforeAutospacing="0" w:after="0" w:afterAutospacing="0"/>
        <w:rPr>
          <w:b/>
          <w:bCs/>
          <w:color w:val="000000"/>
        </w:rPr>
      </w:pPr>
      <w:r w:rsidRPr="00B523CB">
        <w:rPr>
          <w:b/>
          <w:bCs/>
          <w:color w:val="000000"/>
        </w:rPr>
        <w:t>REFERÊNCIAS</w:t>
      </w:r>
    </w:p>
    <w:p w14:paraId="452155DE" w14:textId="77777777" w:rsidR="007A03BA" w:rsidRDefault="007A03BA" w:rsidP="00B523CB">
      <w:pPr>
        <w:ind w:firstLine="0"/>
        <w:rPr>
          <w:rFonts w:ascii="Times New Roman" w:hAnsi="Times New Roman"/>
        </w:rPr>
      </w:pPr>
    </w:p>
    <w:p w14:paraId="367956F2" w14:textId="7DCC48EF" w:rsidR="00DE5318" w:rsidRPr="00201F36" w:rsidRDefault="00DE5318" w:rsidP="00B523CB">
      <w:pPr>
        <w:spacing w:line="240" w:lineRule="auto"/>
        <w:ind w:firstLine="0"/>
        <w:jc w:val="left"/>
        <w:rPr>
          <w:rFonts w:ascii="Times New Roman" w:hAnsi="Times New Roman"/>
        </w:rPr>
      </w:pPr>
      <w:r w:rsidRPr="00201F36">
        <w:rPr>
          <w:rFonts w:ascii="Times New Roman" w:hAnsi="Times New Roman"/>
        </w:rPr>
        <w:t xml:space="preserve">BARBOSA, Amanda Souza. A </w:t>
      </w:r>
      <w:r w:rsidR="00CC006A">
        <w:rPr>
          <w:rFonts w:ascii="Times New Roman" w:hAnsi="Times New Roman"/>
        </w:rPr>
        <w:t>l</w:t>
      </w:r>
      <w:r w:rsidRPr="00201F36">
        <w:rPr>
          <w:rFonts w:ascii="Times New Roman" w:hAnsi="Times New Roman"/>
        </w:rPr>
        <w:t xml:space="preserve">icitude da </w:t>
      </w:r>
      <w:r w:rsidR="00CC006A">
        <w:rPr>
          <w:rFonts w:ascii="Times New Roman" w:hAnsi="Times New Roman"/>
        </w:rPr>
        <w:t>g</w:t>
      </w:r>
      <w:r w:rsidRPr="00201F36">
        <w:rPr>
          <w:rFonts w:ascii="Times New Roman" w:hAnsi="Times New Roman"/>
        </w:rPr>
        <w:t xml:space="preserve">estação de </w:t>
      </w:r>
      <w:r w:rsidR="00CC006A">
        <w:rPr>
          <w:rFonts w:ascii="Times New Roman" w:hAnsi="Times New Roman"/>
        </w:rPr>
        <w:t>s</w:t>
      </w:r>
      <w:r w:rsidRPr="00201F36">
        <w:rPr>
          <w:rFonts w:ascii="Times New Roman" w:hAnsi="Times New Roman"/>
        </w:rPr>
        <w:t>ubstituição no Brasil:</w:t>
      </w:r>
      <w:r w:rsidRPr="00201F36">
        <w:rPr>
          <w:rFonts w:ascii="Times New Roman" w:hAnsi="Times New Roman"/>
          <w:b/>
        </w:rPr>
        <w:t xml:space="preserve"> </w:t>
      </w:r>
      <w:r w:rsidRPr="008C26D4">
        <w:rPr>
          <w:rFonts w:ascii="Times New Roman" w:hAnsi="Times New Roman"/>
        </w:rPr>
        <w:t xml:space="preserve">Atualizações a </w:t>
      </w:r>
      <w:r w:rsidR="00CC006A">
        <w:rPr>
          <w:rFonts w:ascii="Times New Roman" w:hAnsi="Times New Roman"/>
        </w:rPr>
        <w:t>p</w:t>
      </w:r>
      <w:r w:rsidRPr="008C26D4">
        <w:rPr>
          <w:rFonts w:ascii="Times New Roman" w:hAnsi="Times New Roman"/>
        </w:rPr>
        <w:t xml:space="preserve">artir </w:t>
      </w:r>
      <w:r w:rsidRPr="005B27A2">
        <w:rPr>
          <w:rFonts w:ascii="Times New Roman" w:hAnsi="Times New Roman"/>
        </w:rPr>
        <w:t xml:space="preserve">da Resolução CFM nº 2.294/2021. </w:t>
      </w:r>
      <w:r w:rsidRPr="005B27A2">
        <w:rPr>
          <w:rFonts w:ascii="Times New Roman" w:hAnsi="Times New Roman"/>
          <w:b/>
        </w:rPr>
        <w:t>Revista Conversas Civilísticas</w:t>
      </w:r>
      <w:r w:rsidRPr="005B27A2">
        <w:rPr>
          <w:rFonts w:ascii="Times New Roman" w:hAnsi="Times New Roman"/>
        </w:rPr>
        <w:t>, Salvador,</w:t>
      </w:r>
      <w:r w:rsidR="005B278F">
        <w:rPr>
          <w:rFonts w:ascii="Times New Roman" w:hAnsi="Times New Roman"/>
        </w:rPr>
        <w:t xml:space="preserve"> </w:t>
      </w:r>
      <w:r w:rsidRPr="005B27A2">
        <w:rPr>
          <w:rFonts w:ascii="Times New Roman" w:hAnsi="Times New Roman"/>
        </w:rPr>
        <w:t xml:space="preserve">v.1, n.2, </w:t>
      </w:r>
      <w:r w:rsidR="00CD6DB8" w:rsidRPr="005B27A2">
        <w:rPr>
          <w:rFonts w:ascii="Times New Roman" w:hAnsi="Times New Roman"/>
        </w:rPr>
        <w:t>2021</w:t>
      </w:r>
      <w:r w:rsidR="005B27A2">
        <w:rPr>
          <w:rFonts w:ascii="Times New Roman" w:hAnsi="Times New Roman"/>
        </w:rPr>
        <w:t>, p. 1-19</w:t>
      </w:r>
      <w:r w:rsidR="00CD6DB8" w:rsidRPr="005B27A2">
        <w:rPr>
          <w:rFonts w:ascii="Times New Roman" w:hAnsi="Times New Roman"/>
        </w:rPr>
        <w:t xml:space="preserve">. Disponível em: </w:t>
      </w:r>
      <w:hyperlink r:id="rId12" w:history="1">
        <w:r w:rsidR="005B27A2" w:rsidRPr="005B27A2">
          <w:rPr>
            <w:rStyle w:val="Hyperlink"/>
            <w:rFonts w:ascii="Times New Roman" w:hAnsi="Times New Roman"/>
          </w:rPr>
          <w:t>https://periodicos.ufba.br/index.php/conversascivilisticas/article/view/47532</w:t>
        </w:r>
      </w:hyperlink>
      <w:r w:rsidR="005B27A2" w:rsidRPr="005B27A2">
        <w:rPr>
          <w:rFonts w:ascii="Times New Roman" w:hAnsi="Times New Roman"/>
        </w:rPr>
        <w:t>.</w:t>
      </w:r>
      <w:r w:rsidRPr="005B27A2">
        <w:rPr>
          <w:rFonts w:ascii="Times New Roman" w:hAnsi="Times New Roman"/>
        </w:rPr>
        <w:t xml:space="preserve"> </w:t>
      </w:r>
      <w:r w:rsidR="002E3828">
        <w:rPr>
          <w:rFonts w:ascii="Times New Roman" w:hAnsi="Times New Roman"/>
        </w:rPr>
        <w:t>Acesso em: 06</w:t>
      </w:r>
      <w:r w:rsidRPr="005B27A2">
        <w:rPr>
          <w:rFonts w:ascii="Times New Roman" w:hAnsi="Times New Roman"/>
        </w:rPr>
        <w:t xml:space="preserve"> </w:t>
      </w:r>
      <w:r w:rsidR="002E3828">
        <w:rPr>
          <w:rFonts w:ascii="Times New Roman" w:hAnsi="Times New Roman"/>
        </w:rPr>
        <w:t>out</w:t>
      </w:r>
      <w:r w:rsidRPr="005B27A2">
        <w:rPr>
          <w:rFonts w:ascii="Times New Roman" w:hAnsi="Times New Roman"/>
        </w:rPr>
        <w:t>. 2022.</w:t>
      </w:r>
    </w:p>
    <w:p w14:paraId="72AD82FF" w14:textId="42D88749" w:rsidR="00751AB9" w:rsidRPr="00201F36" w:rsidRDefault="00751AB9" w:rsidP="00B523CB">
      <w:pPr>
        <w:spacing w:line="240" w:lineRule="auto"/>
        <w:ind w:firstLine="0"/>
        <w:jc w:val="left"/>
        <w:rPr>
          <w:rFonts w:ascii="Times New Roman" w:hAnsi="Times New Roman"/>
        </w:rPr>
      </w:pPr>
    </w:p>
    <w:p w14:paraId="31E8FD28" w14:textId="2DD50971" w:rsidR="001D1FF0" w:rsidRDefault="00F65395" w:rsidP="00B523CB">
      <w:pPr>
        <w:spacing w:line="240" w:lineRule="auto"/>
        <w:ind w:firstLine="0"/>
        <w:jc w:val="left"/>
        <w:rPr>
          <w:rFonts w:ascii="Times New Roman" w:hAnsi="Times New Roman"/>
        </w:rPr>
      </w:pPr>
      <w:r w:rsidRPr="00BE7C0A">
        <w:rPr>
          <w:rFonts w:ascii="Times New Roman" w:hAnsi="Times New Roman"/>
        </w:rPr>
        <w:lastRenderedPageBreak/>
        <w:t xml:space="preserve">BRASIL. </w:t>
      </w:r>
      <w:r w:rsidRPr="00BE7C0A">
        <w:rPr>
          <w:rFonts w:ascii="Times New Roman" w:hAnsi="Times New Roman"/>
          <w:b/>
        </w:rPr>
        <w:t>Constituição da República Federativa do Brasil de 1988</w:t>
      </w:r>
      <w:r w:rsidRPr="00BE7C0A">
        <w:rPr>
          <w:rFonts w:ascii="Times New Roman" w:hAnsi="Times New Roman"/>
        </w:rPr>
        <w:t xml:space="preserve">. Promulgada em 5 de outubro de 1988. Disponível em: </w:t>
      </w:r>
      <w:hyperlink r:id="rId13" w:history="1">
        <w:r w:rsidRPr="00BE7C0A">
          <w:rPr>
            <w:rStyle w:val="Hyperlink"/>
            <w:rFonts w:ascii="Times New Roman" w:hAnsi="Times New Roman"/>
          </w:rPr>
          <w:t>http://www.planalto.gov.br/ccivil_03/constituicao/constituicao.htm</w:t>
        </w:r>
      </w:hyperlink>
      <w:r>
        <w:rPr>
          <w:rStyle w:val="Hyperlink"/>
          <w:rFonts w:ascii="Times New Roman" w:hAnsi="Times New Roman"/>
        </w:rPr>
        <w:t>.</w:t>
      </w:r>
      <w:r>
        <w:rPr>
          <w:rFonts w:ascii="Times New Roman" w:hAnsi="Times New Roman"/>
        </w:rPr>
        <w:t xml:space="preserve"> Acesso em: 28 set</w:t>
      </w:r>
      <w:r w:rsidRPr="00BE7C0A">
        <w:rPr>
          <w:rFonts w:ascii="Times New Roman" w:hAnsi="Times New Roman"/>
        </w:rPr>
        <w:t>. 2022.</w:t>
      </w:r>
      <w:r w:rsidRPr="00BE7C0A">
        <w:rPr>
          <w:rFonts w:ascii="Times New Roman" w:hAnsi="Times New Roman"/>
          <w:strike/>
        </w:rPr>
        <w:t xml:space="preserve">  </w:t>
      </w:r>
      <w:r w:rsidRPr="00BE7C0A">
        <w:rPr>
          <w:rFonts w:ascii="Times New Roman" w:hAnsi="Times New Roman"/>
        </w:rPr>
        <w:t xml:space="preserve"> </w:t>
      </w:r>
    </w:p>
    <w:p w14:paraId="5D16CFEB" w14:textId="77777777" w:rsidR="00F65395" w:rsidRPr="00201F36" w:rsidRDefault="00F65395" w:rsidP="00B523CB">
      <w:pPr>
        <w:spacing w:line="240" w:lineRule="auto"/>
        <w:ind w:firstLine="0"/>
        <w:jc w:val="left"/>
        <w:rPr>
          <w:rFonts w:ascii="Times New Roman" w:hAnsi="Times New Roman"/>
          <w:szCs w:val="24"/>
        </w:rPr>
      </w:pPr>
    </w:p>
    <w:p w14:paraId="0D9882E1" w14:textId="6A4C6861" w:rsidR="00CC4B9F" w:rsidRDefault="00CC4B9F" w:rsidP="00B523CB">
      <w:pPr>
        <w:spacing w:line="240" w:lineRule="auto"/>
        <w:ind w:firstLine="0"/>
        <w:jc w:val="left"/>
        <w:rPr>
          <w:rFonts w:ascii="Times New Roman" w:hAnsi="Times New Roman"/>
          <w:szCs w:val="24"/>
        </w:rPr>
      </w:pPr>
      <w:r>
        <w:rPr>
          <w:rFonts w:ascii="Times New Roman" w:hAnsi="Times New Roman"/>
          <w:szCs w:val="24"/>
        </w:rPr>
        <w:t xml:space="preserve">BRASIL. </w:t>
      </w:r>
      <w:r w:rsidRPr="002A5BD6">
        <w:rPr>
          <w:rFonts w:ascii="Times New Roman" w:hAnsi="Times New Roman"/>
          <w:b/>
          <w:bCs/>
          <w:szCs w:val="24"/>
        </w:rPr>
        <w:t>Lei nº 3.268, de 30 de setembro de 1957</w:t>
      </w:r>
      <w:r>
        <w:rPr>
          <w:rFonts w:ascii="Times New Roman" w:hAnsi="Times New Roman"/>
          <w:szCs w:val="24"/>
        </w:rPr>
        <w:t xml:space="preserve">. </w:t>
      </w:r>
      <w:r w:rsidR="00F13BCA" w:rsidRPr="00966272">
        <w:rPr>
          <w:rFonts w:ascii="Times New Roman" w:hAnsi="Times New Roman"/>
          <w:bCs/>
          <w:szCs w:val="24"/>
        </w:rPr>
        <w:t>Dispõe sobre os Conselhos de Medicina, e dá outras providências.</w:t>
      </w:r>
      <w:r w:rsidR="00F13BCA">
        <w:rPr>
          <w:rFonts w:ascii="Times New Roman" w:hAnsi="Times New Roman"/>
          <w:szCs w:val="24"/>
        </w:rPr>
        <w:t xml:space="preserve"> Disponível em: </w:t>
      </w:r>
      <w:hyperlink r:id="rId14" w:anchor=":~:text=Art%20.,com%20autonomia%20administrativa%20e%20financeira" w:history="1">
        <w:r w:rsidR="00F13BCA" w:rsidRPr="003747F7">
          <w:rPr>
            <w:rStyle w:val="Hyperlink"/>
            <w:rFonts w:ascii="Times New Roman" w:hAnsi="Times New Roman"/>
            <w:szCs w:val="24"/>
          </w:rPr>
          <w:t>http://www.planalto.gov.br/ccivil_03/leis/l3268.htm#:~:text=Art%20.,com%20autonomia%20administrativa%20e%20financeira</w:t>
        </w:r>
      </w:hyperlink>
      <w:r w:rsidR="00F13BCA" w:rsidRPr="00F13BCA">
        <w:rPr>
          <w:rFonts w:ascii="Times New Roman" w:hAnsi="Times New Roman"/>
          <w:szCs w:val="24"/>
        </w:rPr>
        <w:t>.</w:t>
      </w:r>
      <w:r w:rsidR="00F13BCA">
        <w:rPr>
          <w:rFonts w:ascii="Times New Roman" w:hAnsi="Times New Roman"/>
          <w:szCs w:val="24"/>
        </w:rPr>
        <w:t xml:space="preserve"> Acesso em: 13 out. 2022.</w:t>
      </w:r>
    </w:p>
    <w:p w14:paraId="21C85DF0" w14:textId="77777777" w:rsidR="00CC4B9F" w:rsidRDefault="00CC4B9F" w:rsidP="00B523CB">
      <w:pPr>
        <w:spacing w:line="240" w:lineRule="auto"/>
        <w:ind w:firstLine="0"/>
        <w:jc w:val="left"/>
        <w:rPr>
          <w:rFonts w:ascii="Times New Roman" w:hAnsi="Times New Roman"/>
          <w:szCs w:val="24"/>
        </w:rPr>
      </w:pPr>
    </w:p>
    <w:p w14:paraId="5244BE26" w14:textId="2EE1A6CA" w:rsidR="00E14C1A" w:rsidRPr="00201F36" w:rsidRDefault="00E14C1A" w:rsidP="00B523CB">
      <w:pPr>
        <w:spacing w:line="240" w:lineRule="auto"/>
        <w:ind w:firstLine="0"/>
        <w:jc w:val="left"/>
        <w:rPr>
          <w:rFonts w:ascii="Times New Roman" w:hAnsi="Times New Roman"/>
        </w:rPr>
      </w:pPr>
      <w:r w:rsidRPr="00201F36">
        <w:rPr>
          <w:rFonts w:ascii="Times New Roman" w:hAnsi="Times New Roman"/>
          <w:szCs w:val="24"/>
        </w:rPr>
        <w:t xml:space="preserve">BRASIL. </w:t>
      </w:r>
      <w:r w:rsidRPr="00996B9C">
        <w:rPr>
          <w:rFonts w:ascii="Times New Roman" w:hAnsi="Times New Roman"/>
          <w:b/>
          <w:bCs/>
          <w:szCs w:val="24"/>
        </w:rPr>
        <w:t>Lei nº 10.406, de 10 de janeiro de 2002</w:t>
      </w:r>
      <w:r w:rsidRPr="00201F36">
        <w:rPr>
          <w:rFonts w:ascii="Times New Roman" w:hAnsi="Times New Roman"/>
          <w:szCs w:val="24"/>
        </w:rPr>
        <w:t xml:space="preserve">. </w:t>
      </w:r>
      <w:r w:rsidRPr="00996B9C">
        <w:rPr>
          <w:rFonts w:ascii="Times New Roman" w:hAnsi="Times New Roman"/>
          <w:szCs w:val="24"/>
        </w:rPr>
        <w:t>Institui o Código Civil</w:t>
      </w:r>
      <w:r w:rsidR="00CD6DB8">
        <w:rPr>
          <w:rFonts w:ascii="Times New Roman" w:hAnsi="Times New Roman"/>
        </w:rPr>
        <w:t xml:space="preserve">. Disponível em: </w:t>
      </w:r>
      <w:hyperlink r:id="rId15" w:history="1">
        <w:r w:rsidRPr="00201F36">
          <w:rPr>
            <w:rStyle w:val="Hyperlink"/>
            <w:rFonts w:ascii="Times New Roman" w:hAnsi="Times New Roman"/>
          </w:rPr>
          <w:t>http://www.planalto.gov.br/ccivil_03/leis/2002/l10406compilada.htm</w:t>
        </w:r>
      </w:hyperlink>
      <w:r w:rsidR="00932224" w:rsidRPr="00201F36">
        <w:rPr>
          <w:rFonts w:ascii="Times New Roman" w:hAnsi="Times New Roman"/>
        </w:rPr>
        <w:t>.</w:t>
      </w:r>
      <w:r w:rsidRPr="00201F36">
        <w:rPr>
          <w:rFonts w:ascii="Times New Roman" w:hAnsi="Times New Roman"/>
        </w:rPr>
        <w:t xml:space="preserve"> </w:t>
      </w:r>
      <w:r w:rsidR="00F65395">
        <w:rPr>
          <w:rFonts w:ascii="Times New Roman" w:hAnsi="Times New Roman"/>
        </w:rPr>
        <w:t>Acesso em: 29 set</w:t>
      </w:r>
      <w:r w:rsidR="00DE02BC" w:rsidRPr="00BE7C0A">
        <w:rPr>
          <w:rFonts w:ascii="Times New Roman" w:hAnsi="Times New Roman"/>
        </w:rPr>
        <w:t>. 2022</w:t>
      </w:r>
      <w:r w:rsidR="00DE02BC">
        <w:rPr>
          <w:rFonts w:ascii="Times New Roman" w:hAnsi="Times New Roman"/>
        </w:rPr>
        <w:t>.</w:t>
      </w:r>
    </w:p>
    <w:p w14:paraId="2736C7EE" w14:textId="13A883E4" w:rsidR="002E7E99" w:rsidRDefault="002E7E99" w:rsidP="00B523CB">
      <w:pPr>
        <w:spacing w:line="240" w:lineRule="auto"/>
        <w:ind w:firstLine="0"/>
        <w:jc w:val="left"/>
        <w:rPr>
          <w:rFonts w:ascii="Times New Roman" w:hAnsi="Times New Roman"/>
          <w:color w:val="FF0000"/>
        </w:rPr>
      </w:pPr>
    </w:p>
    <w:p w14:paraId="5C0078A8" w14:textId="086152A7" w:rsidR="00C0332D" w:rsidRDefault="000B0357" w:rsidP="00B523CB">
      <w:pPr>
        <w:spacing w:line="240" w:lineRule="auto"/>
        <w:ind w:firstLine="0"/>
        <w:jc w:val="left"/>
        <w:rPr>
          <w:rFonts w:ascii="Times New Roman" w:hAnsi="Times New Roman"/>
        </w:rPr>
      </w:pPr>
      <w:r w:rsidRPr="00F3042D">
        <w:rPr>
          <w:rFonts w:ascii="Times New Roman" w:hAnsi="Times New Roman"/>
        </w:rPr>
        <w:t xml:space="preserve">CONSELHO FEDERAL DE MEDICINA. </w:t>
      </w:r>
      <w:r w:rsidRPr="00F3042D">
        <w:rPr>
          <w:rFonts w:ascii="Times New Roman" w:hAnsi="Times New Roman"/>
          <w:b/>
        </w:rPr>
        <w:t>Resolução nº 2.320, de 20 de setembro de 2022</w:t>
      </w:r>
      <w:r w:rsidRPr="00F3042D">
        <w:rPr>
          <w:rFonts w:ascii="Times New Roman" w:hAnsi="Times New Roman"/>
        </w:rPr>
        <w:t xml:space="preserve">. Disponível em: </w:t>
      </w:r>
      <w:hyperlink r:id="rId16" w:history="1">
        <w:r w:rsidRPr="00F3042D">
          <w:rPr>
            <w:rStyle w:val="Hyperlink"/>
            <w:rFonts w:ascii="Times New Roman" w:hAnsi="Times New Roman"/>
            <w:color w:val="auto"/>
          </w:rPr>
          <w:t>https://sistemas.cfm.org.br/normas/visualizar/resolucoes/BR/2022/2320</w:t>
        </w:r>
      </w:hyperlink>
      <w:r w:rsidRPr="00F3042D">
        <w:rPr>
          <w:rFonts w:ascii="Times New Roman" w:hAnsi="Times New Roman"/>
        </w:rPr>
        <w:t>. Acesso em: 01 out. 2022.</w:t>
      </w:r>
    </w:p>
    <w:p w14:paraId="18AC8ABD" w14:textId="77777777" w:rsidR="00937663" w:rsidRDefault="00937663" w:rsidP="00B523CB">
      <w:pPr>
        <w:spacing w:line="240" w:lineRule="auto"/>
        <w:ind w:firstLine="0"/>
        <w:jc w:val="left"/>
        <w:rPr>
          <w:rFonts w:ascii="Times New Roman" w:hAnsi="Times New Roman"/>
        </w:rPr>
      </w:pPr>
    </w:p>
    <w:p w14:paraId="396E4778" w14:textId="4362D58C" w:rsidR="00C0332D" w:rsidRPr="00201F36" w:rsidRDefault="00C0332D" w:rsidP="00B523CB">
      <w:pPr>
        <w:spacing w:line="240" w:lineRule="auto"/>
        <w:ind w:firstLine="0"/>
        <w:jc w:val="left"/>
        <w:rPr>
          <w:rFonts w:ascii="Times New Roman" w:hAnsi="Times New Roman"/>
        </w:rPr>
      </w:pPr>
      <w:r w:rsidRPr="00C0332D">
        <w:rPr>
          <w:rFonts w:ascii="Times New Roman" w:hAnsi="Times New Roman"/>
        </w:rPr>
        <w:t>FRANT</w:t>
      </w:r>
      <w:r w:rsidR="00005B65">
        <w:rPr>
          <w:rFonts w:ascii="Times New Roman" w:hAnsi="Times New Roman"/>
        </w:rPr>
        <w:t>Z</w:t>
      </w:r>
      <w:r w:rsidRPr="00C0332D">
        <w:rPr>
          <w:rFonts w:ascii="Times New Roman" w:hAnsi="Times New Roman"/>
        </w:rPr>
        <w:t xml:space="preserve">, Nilo. Embrião euploide: entenda o seu papel na </w:t>
      </w:r>
      <w:r w:rsidR="00BF760C">
        <w:rPr>
          <w:rFonts w:ascii="Times New Roman" w:hAnsi="Times New Roman"/>
        </w:rPr>
        <w:t>f</w:t>
      </w:r>
      <w:r w:rsidRPr="00C0332D">
        <w:rPr>
          <w:rFonts w:ascii="Times New Roman" w:hAnsi="Times New Roman"/>
        </w:rPr>
        <w:t xml:space="preserve">ertilização </w:t>
      </w:r>
      <w:r w:rsidR="00BF760C" w:rsidRPr="00BF760C">
        <w:rPr>
          <w:rFonts w:ascii="Times New Roman" w:hAnsi="Times New Roman"/>
          <w:i/>
          <w:iCs/>
        </w:rPr>
        <w:t>i</w:t>
      </w:r>
      <w:r w:rsidRPr="00BF760C">
        <w:rPr>
          <w:rFonts w:ascii="Times New Roman" w:hAnsi="Times New Roman"/>
          <w:i/>
          <w:iCs/>
        </w:rPr>
        <w:t xml:space="preserve">n </w:t>
      </w:r>
      <w:r w:rsidR="00BF760C" w:rsidRPr="00BF760C">
        <w:rPr>
          <w:rFonts w:ascii="Times New Roman" w:hAnsi="Times New Roman"/>
          <w:i/>
          <w:iCs/>
        </w:rPr>
        <w:t>v</w:t>
      </w:r>
      <w:r w:rsidRPr="00BF760C">
        <w:rPr>
          <w:rFonts w:ascii="Times New Roman" w:hAnsi="Times New Roman"/>
          <w:i/>
          <w:iCs/>
        </w:rPr>
        <w:t>itro</w:t>
      </w:r>
      <w:r w:rsidRPr="00C0332D">
        <w:rPr>
          <w:rFonts w:ascii="Times New Roman" w:hAnsi="Times New Roman"/>
        </w:rPr>
        <w:t xml:space="preserve">. </w:t>
      </w:r>
      <w:r w:rsidR="0009098E">
        <w:rPr>
          <w:rFonts w:ascii="Times New Roman" w:hAnsi="Times New Roman"/>
          <w:b/>
          <w:bCs/>
        </w:rPr>
        <w:t>Nilo Frant</w:t>
      </w:r>
      <w:r w:rsidR="00005B65">
        <w:rPr>
          <w:rFonts w:ascii="Times New Roman" w:hAnsi="Times New Roman"/>
          <w:b/>
          <w:bCs/>
        </w:rPr>
        <w:t>z</w:t>
      </w:r>
      <w:r w:rsidR="0009098E">
        <w:rPr>
          <w:rFonts w:ascii="Times New Roman" w:hAnsi="Times New Roman"/>
          <w:b/>
          <w:bCs/>
        </w:rPr>
        <w:t>. M</w:t>
      </w:r>
      <w:r w:rsidRPr="00B60B5E">
        <w:rPr>
          <w:rFonts w:ascii="Times New Roman" w:hAnsi="Times New Roman"/>
          <w:b/>
          <w:bCs/>
        </w:rPr>
        <w:t>edicina Reprodutiva</w:t>
      </w:r>
      <w:r w:rsidRPr="00C0332D">
        <w:rPr>
          <w:rFonts w:ascii="Times New Roman" w:hAnsi="Times New Roman"/>
        </w:rPr>
        <w:t>, 2021. Disponível em: https://www.nilofrantz.com.br/embriao-euploide/. Acesso em: 03 de out. 2022.</w:t>
      </w:r>
    </w:p>
    <w:p w14:paraId="6C7094F7" w14:textId="2A5E8589" w:rsidR="00E92BF9" w:rsidRDefault="00E92BF9" w:rsidP="00B523CB">
      <w:pPr>
        <w:spacing w:line="240" w:lineRule="auto"/>
        <w:ind w:firstLine="0"/>
        <w:jc w:val="left"/>
        <w:rPr>
          <w:rFonts w:ascii="Times New Roman" w:hAnsi="Times New Roman"/>
        </w:rPr>
      </w:pPr>
    </w:p>
    <w:p w14:paraId="0735B011" w14:textId="4F6C4752" w:rsidR="000B0357" w:rsidRDefault="000B0357" w:rsidP="00B523CB">
      <w:pPr>
        <w:tabs>
          <w:tab w:val="left" w:pos="7230"/>
        </w:tabs>
        <w:spacing w:line="240" w:lineRule="auto"/>
        <w:ind w:firstLine="0"/>
        <w:jc w:val="left"/>
        <w:rPr>
          <w:rFonts w:ascii="Times New Roman" w:hAnsi="Times New Roman"/>
        </w:rPr>
      </w:pPr>
      <w:r w:rsidRPr="000B0357">
        <w:rPr>
          <w:rFonts w:ascii="Times New Roman" w:hAnsi="Times New Roman"/>
        </w:rPr>
        <w:t xml:space="preserve">ENGELMANN, Wilson. O diálogo entre as fontes do Direito e a gestão do risco empresarial gerado pelas nanotecnologias: construindo as bases à juridicização do risco. </w:t>
      </w:r>
      <w:r w:rsidRPr="00662E04">
        <w:rPr>
          <w:rFonts w:ascii="Times New Roman" w:hAnsi="Times New Roman"/>
          <w:i/>
          <w:iCs/>
          <w:lang w:val="en-US"/>
        </w:rPr>
        <w:t>In</w:t>
      </w:r>
      <w:r w:rsidRPr="00662E04">
        <w:rPr>
          <w:rFonts w:ascii="Times New Roman" w:hAnsi="Times New Roman"/>
          <w:lang w:val="en-US"/>
        </w:rPr>
        <w:t xml:space="preserve">: STRECK, Lenio Luiz; ROCHA, Leonel Severo; ENGELMANN, Wilson (Orgs.). </w:t>
      </w:r>
      <w:r w:rsidRPr="000B0357">
        <w:rPr>
          <w:rFonts w:ascii="Times New Roman" w:hAnsi="Times New Roman"/>
          <w:b/>
        </w:rPr>
        <w:t>Constituição, sistemas sociais e hermenêutica</w:t>
      </w:r>
      <w:r w:rsidRPr="00883421">
        <w:rPr>
          <w:rFonts w:ascii="Times New Roman" w:hAnsi="Times New Roman"/>
          <w:bCs/>
        </w:rPr>
        <w:t>:</w:t>
      </w:r>
      <w:r w:rsidRPr="000B0357">
        <w:rPr>
          <w:rFonts w:ascii="Times New Roman" w:hAnsi="Times New Roman"/>
        </w:rPr>
        <w:t xml:space="preserve"> Anuário do Programa de</w:t>
      </w:r>
      <w:r w:rsidR="009013CB">
        <w:rPr>
          <w:rFonts w:ascii="Times New Roman" w:hAnsi="Times New Roman"/>
        </w:rPr>
        <w:t xml:space="preserve"> </w:t>
      </w:r>
      <w:r w:rsidRPr="000B0357">
        <w:rPr>
          <w:rFonts w:ascii="Times New Roman" w:hAnsi="Times New Roman"/>
        </w:rPr>
        <w:t xml:space="preserve"> Pós-Graduação em Direito da UNISINOS: Mestrado e Doutorado. Porto Aleg</w:t>
      </w:r>
      <w:r w:rsidR="00E003C6">
        <w:rPr>
          <w:rFonts w:ascii="Times New Roman" w:hAnsi="Times New Roman"/>
        </w:rPr>
        <w:t>re: Livraria do Advogado, 2012, n. 9, p. 319-344.</w:t>
      </w:r>
    </w:p>
    <w:p w14:paraId="41352E88" w14:textId="3046F897" w:rsidR="00E35AC1" w:rsidRDefault="00E35AC1" w:rsidP="00B523CB">
      <w:pPr>
        <w:spacing w:line="240" w:lineRule="auto"/>
        <w:ind w:firstLine="0"/>
        <w:jc w:val="left"/>
        <w:rPr>
          <w:rFonts w:ascii="Times New Roman" w:hAnsi="Times New Roman"/>
        </w:rPr>
      </w:pPr>
    </w:p>
    <w:p w14:paraId="26B49B0A" w14:textId="126A33BC" w:rsidR="00E35AC1" w:rsidRPr="00E35AC1" w:rsidRDefault="00E35AC1" w:rsidP="00B523CB">
      <w:pPr>
        <w:spacing w:line="240" w:lineRule="auto"/>
        <w:ind w:firstLine="0"/>
        <w:jc w:val="left"/>
        <w:rPr>
          <w:rFonts w:ascii="Times New Roman" w:hAnsi="Times New Roman"/>
        </w:rPr>
      </w:pPr>
      <w:r w:rsidRPr="00E35AC1">
        <w:rPr>
          <w:rFonts w:ascii="Times New Roman" w:hAnsi="Times New Roman"/>
        </w:rPr>
        <w:t xml:space="preserve">GRAZIUSO, Bruna Kern; CARLOS, Paula Pinhal de. Regulamentação brasileira sobre gestação de substituição. </w:t>
      </w:r>
      <w:r w:rsidRPr="007A21B0">
        <w:rPr>
          <w:rFonts w:ascii="Times New Roman" w:hAnsi="Times New Roman"/>
          <w:b/>
          <w:bCs/>
        </w:rPr>
        <w:t>Revista Diálogo</w:t>
      </w:r>
      <w:r w:rsidR="00CD7EFA">
        <w:rPr>
          <w:rFonts w:ascii="Times New Roman" w:hAnsi="Times New Roman"/>
        </w:rPr>
        <w:t>,</w:t>
      </w:r>
      <w:r w:rsidRPr="00E35AC1">
        <w:rPr>
          <w:rFonts w:ascii="Times New Roman" w:hAnsi="Times New Roman"/>
        </w:rPr>
        <w:t xml:space="preserve"> Canoas/RS, n.º 47, p. 1-9, 2021. Disponível em: </w:t>
      </w:r>
    </w:p>
    <w:p w14:paraId="2DBB82E3" w14:textId="79AC9D3B" w:rsidR="00E35AC1" w:rsidRPr="000B0357" w:rsidRDefault="00E35AC1" w:rsidP="00B523CB">
      <w:pPr>
        <w:spacing w:line="240" w:lineRule="auto"/>
        <w:ind w:firstLine="0"/>
        <w:jc w:val="left"/>
        <w:rPr>
          <w:rFonts w:ascii="Times New Roman" w:hAnsi="Times New Roman"/>
        </w:rPr>
      </w:pPr>
      <w:r w:rsidRPr="00E35AC1">
        <w:rPr>
          <w:rFonts w:ascii="Times New Roman" w:hAnsi="Times New Roman"/>
        </w:rPr>
        <w:t>https://revistas.unilasalle.edu.br/index.php/Dialogo/article/view/7217. Acesso em: 09 jun. 2022</w:t>
      </w:r>
    </w:p>
    <w:p w14:paraId="30230AF6" w14:textId="23C175A7" w:rsidR="00F3042D" w:rsidRDefault="00F3042D" w:rsidP="00B523CB">
      <w:pPr>
        <w:spacing w:line="240" w:lineRule="auto"/>
        <w:ind w:firstLine="0"/>
        <w:jc w:val="left"/>
        <w:rPr>
          <w:rFonts w:ascii="Times New Roman" w:hAnsi="Times New Roman"/>
        </w:rPr>
      </w:pPr>
    </w:p>
    <w:p w14:paraId="7F5028D3" w14:textId="07602433" w:rsidR="005E6F11" w:rsidRPr="005E6F11" w:rsidRDefault="005E6F11" w:rsidP="00B523CB">
      <w:pPr>
        <w:spacing w:line="240" w:lineRule="auto"/>
        <w:ind w:firstLine="0"/>
        <w:jc w:val="left"/>
        <w:rPr>
          <w:rFonts w:ascii="Times New Roman" w:hAnsi="Times New Roman"/>
        </w:rPr>
      </w:pPr>
      <w:r w:rsidRPr="005E6F11">
        <w:rPr>
          <w:rFonts w:ascii="Times New Roman" w:hAnsi="Times New Roman"/>
        </w:rPr>
        <w:t xml:space="preserve">JAYME, Erik. Entrevista com o Prof. Erik Jayme. </w:t>
      </w:r>
      <w:r w:rsidRPr="005E6F11">
        <w:rPr>
          <w:rFonts w:ascii="Times New Roman" w:hAnsi="Times New Roman"/>
          <w:b/>
        </w:rPr>
        <w:t>Cadernos do Programa de Pós-Graduação em Direito – PPGDir./UFRGS</w:t>
      </w:r>
      <w:r w:rsidRPr="005E6F11">
        <w:rPr>
          <w:rFonts w:ascii="Times New Roman" w:hAnsi="Times New Roman"/>
        </w:rPr>
        <w:t>, Porto Alegre, v. 1, n. 1, nov. 2013. Disponível em: https://seer.ufrgs.br/index.php/ppgdir/article/view/43484/27363</w:t>
      </w:r>
      <w:r>
        <w:rPr>
          <w:rFonts w:ascii="Times New Roman" w:hAnsi="Times New Roman"/>
        </w:rPr>
        <w:t>.</w:t>
      </w:r>
      <w:r w:rsidRPr="005E6F11">
        <w:rPr>
          <w:rFonts w:ascii="Times New Roman" w:hAnsi="Times New Roman"/>
        </w:rPr>
        <w:t xml:space="preserve"> Acesso em: </w:t>
      </w:r>
      <w:r>
        <w:rPr>
          <w:rFonts w:ascii="Times New Roman" w:hAnsi="Times New Roman"/>
        </w:rPr>
        <w:t>07 out. 2022</w:t>
      </w:r>
      <w:r w:rsidRPr="005E6F11">
        <w:rPr>
          <w:rFonts w:ascii="Times New Roman" w:hAnsi="Times New Roman"/>
        </w:rPr>
        <w:t>.</w:t>
      </w:r>
    </w:p>
    <w:p w14:paraId="2E010E69" w14:textId="77777777" w:rsidR="005E6F11" w:rsidRDefault="005E6F11" w:rsidP="00B523CB">
      <w:pPr>
        <w:spacing w:line="240" w:lineRule="auto"/>
        <w:ind w:firstLine="0"/>
        <w:jc w:val="left"/>
        <w:rPr>
          <w:rFonts w:ascii="Times New Roman" w:hAnsi="Times New Roman"/>
        </w:rPr>
      </w:pPr>
    </w:p>
    <w:p w14:paraId="20D09CE9" w14:textId="57018518" w:rsidR="00B1242C" w:rsidRDefault="00B1242C" w:rsidP="00B523CB">
      <w:pPr>
        <w:spacing w:line="240" w:lineRule="auto"/>
        <w:ind w:firstLine="0"/>
        <w:jc w:val="left"/>
        <w:rPr>
          <w:rFonts w:ascii="Times New Roman" w:hAnsi="Times New Roman"/>
        </w:rPr>
      </w:pPr>
      <w:r w:rsidRPr="00A23449">
        <w:rPr>
          <w:rFonts w:ascii="Times New Roman" w:hAnsi="Times New Roman"/>
        </w:rPr>
        <w:t xml:space="preserve">LÔBO, Paulo Luiz Netto. </w:t>
      </w:r>
      <w:r w:rsidRPr="008C26D4">
        <w:rPr>
          <w:rFonts w:ascii="Times New Roman" w:hAnsi="Times New Roman"/>
        </w:rPr>
        <w:t>Direito ao estado de filiação e direito à origem genética: uma distinção necessária.</w:t>
      </w:r>
      <w:r>
        <w:rPr>
          <w:rFonts w:ascii="Times New Roman" w:hAnsi="Times New Roman"/>
        </w:rPr>
        <w:t xml:space="preserve"> </w:t>
      </w:r>
      <w:r w:rsidR="008C26D4" w:rsidRPr="008C26D4">
        <w:rPr>
          <w:rFonts w:ascii="Times New Roman" w:hAnsi="Times New Roman"/>
          <w:b/>
        </w:rPr>
        <w:t>Revista</w:t>
      </w:r>
      <w:r w:rsidRPr="008C26D4">
        <w:rPr>
          <w:rFonts w:ascii="Times New Roman" w:hAnsi="Times New Roman"/>
          <w:b/>
        </w:rPr>
        <w:t xml:space="preserve"> </w:t>
      </w:r>
      <w:r w:rsidR="008C26D4">
        <w:rPr>
          <w:rFonts w:ascii="Times New Roman" w:hAnsi="Times New Roman"/>
          <w:b/>
        </w:rPr>
        <w:t xml:space="preserve">Jurídica do </w:t>
      </w:r>
      <w:r w:rsidR="00DE02BC" w:rsidRPr="008C26D4">
        <w:rPr>
          <w:rFonts w:ascii="Times New Roman" w:hAnsi="Times New Roman"/>
          <w:b/>
        </w:rPr>
        <w:t>C</w:t>
      </w:r>
      <w:r w:rsidR="008C26D4">
        <w:rPr>
          <w:rFonts w:ascii="Times New Roman" w:hAnsi="Times New Roman"/>
          <w:b/>
        </w:rPr>
        <w:t xml:space="preserve">entro de </w:t>
      </w:r>
      <w:r w:rsidR="00DE02BC" w:rsidRPr="008C26D4">
        <w:rPr>
          <w:rFonts w:ascii="Times New Roman" w:hAnsi="Times New Roman"/>
          <w:b/>
        </w:rPr>
        <w:t>E</w:t>
      </w:r>
      <w:r w:rsidR="008C26D4">
        <w:rPr>
          <w:rFonts w:ascii="Times New Roman" w:hAnsi="Times New Roman"/>
          <w:b/>
        </w:rPr>
        <w:t xml:space="preserve">studos </w:t>
      </w:r>
      <w:r w:rsidR="00DE02BC" w:rsidRPr="008C26D4">
        <w:rPr>
          <w:rFonts w:ascii="Times New Roman" w:hAnsi="Times New Roman"/>
          <w:b/>
        </w:rPr>
        <w:t>J</w:t>
      </w:r>
      <w:r w:rsidR="008C26D4">
        <w:rPr>
          <w:rFonts w:ascii="Times New Roman" w:hAnsi="Times New Roman"/>
          <w:b/>
        </w:rPr>
        <w:t>udiciários</w:t>
      </w:r>
      <w:r w:rsidR="00DE02BC">
        <w:rPr>
          <w:rFonts w:ascii="Times New Roman" w:hAnsi="Times New Roman"/>
        </w:rPr>
        <w:t>, Brasília, n. 27</w:t>
      </w:r>
      <w:r>
        <w:rPr>
          <w:rFonts w:ascii="Times New Roman" w:hAnsi="Times New Roman"/>
        </w:rPr>
        <w:t xml:space="preserve">, </w:t>
      </w:r>
      <w:r w:rsidRPr="00B1242C">
        <w:rPr>
          <w:rFonts w:ascii="Times New Roman" w:hAnsi="Times New Roman"/>
        </w:rPr>
        <w:t>2004</w:t>
      </w:r>
      <w:r w:rsidR="00DE02BC">
        <w:rPr>
          <w:rFonts w:ascii="Times New Roman" w:hAnsi="Times New Roman"/>
        </w:rPr>
        <w:t>, p. 47-56</w:t>
      </w:r>
      <w:r>
        <w:rPr>
          <w:rFonts w:ascii="Times New Roman" w:hAnsi="Times New Roman"/>
        </w:rPr>
        <w:t xml:space="preserve">. Disponível em: </w:t>
      </w:r>
      <w:hyperlink r:id="rId17" w:history="1">
        <w:r w:rsidRPr="002F27CD">
          <w:rPr>
            <w:rStyle w:val="Hyperlink"/>
            <w:rFonts w:ascii="Times New Roman" w:hAnsi="Times New Roman"/>
          </w:rPr>
          <w:t>https://revistacej.cjf.jus.br/cej/index.php/revcej/article/view/633/813</w:t>
        </w:r>
      </w:hyperlink>
      <w:r w:rsidR="00F65395">
        <w:rPr>
          <w:rFonts w:ascii="Times New Roman" w:hAnsi="Times New Roman"/>
        </w:rPr>
        <w:t>. Acesso em: 05</w:t>
      </w:r>
      <w:r>
        <w:rPr>
          <w:rFonts w:ascii="Times New Roman" w:hAnsi="Times New Roman"/>
        </w:rPr>
        <w:t xml:space="preserve"> out. 2022</w:t>
      </w:r>
      <w:r w:rsidR="00DE02BC">
        <w:rPr>
          <w:rFonts w:ascii="Times New Roman" w:hAnsi="Times New Roman"/>
        </w:rPr>
        <w:t>.</w:t>
      </w:r>
    </w:p>
    <w:p w14:paraId="3CBB1EB2" w14:textId="44424E5B" w:rsidR="00B1242C" w:rsidRDefault="00B1242C" w:rsidP="00B523CB">
      <w:pPr>
        <w:spacing w:line="240" w:lineRule="auto"/>
        <w:ind w:firstLine="0"/>
        <w:jc w:val="left"/>
        <w:rPr>
          <w:rFonts w:ascii="Times New Roman" w:hAnsi="Times New Roman"/>
        </w:rPr>
      </w:pPr>
    </w:p>
    <w:p w14:paraId="3EC4E3AF" w14:textId="630D94E8" w:rsidR="003C3B48" w:rsidRDefault="003C3B48" w:rsidP="00B523CB">
      <w:pPr>
        <w:spacing w:line="240" w:lineRule="auto"/>
        <w:ind w:firstLine="0"/>
        <w:jc w:val="left"/>
        <w:rPr>
          <w:rFonts w:ascii="Times New Roman" w:hAnsi="Times New Roman"/>
        </w:rPr>
      </w:pPr>
      <w:r>
        <w:rPr>
          <w:rFonts w:ascii="Times New Roman" w:hAnsi="Times New Roman"/>
        </w:rPr>
        <w:lastRenderedPageBreak/>
        <w:t xml:space="preserve">LUCA, Ida Beatriz de. </w:t>
      </w:r>
      <w:r w:rsidRPr="006E5984">
        <w:rPr>
          <w:rFonts w:ascii="Times New Roman" w:hAnsi="Times New Roman"/>
          <w:b/>
        </w:rPr>
        <w:t>O direito contratual analisado à luz da hermenêutica dos princípios no panorama do direito comparado entre as fontes do direito contratual brasileiro e dos Estados Unidos da América</w:t>
      </w:r>
      <w:r w:rsidRPr="00FB14A2">
        <w:rPr>
          <w:rFonts w:ascii="Times New Roman" w:hAnsi="Times New Roman"/>
          <w:bCs/>
        </w:rPr>
        <w:t>: o caso do contrato de gestação de substituição</w:t>
      </w:r>
      <w:r>
        <w:rPr>
          <w:rFonts w:ascii="Times New Roman" w:hAnsi="Times New Roman"/>
        </w:rPr>
        <w:t xml:space="preserve">. </w:t>
      </w:r>
      <w:r w:rsidR="006E5984">
        <w:rPr>
          <w:rFonts w:ascii="Times New Roman" w:hAnsi="Times New Roman"/>
        </w:rPr>
        <w:t>2016, 259 f. Tese (doutorado em direito)</w:t>
      </w:r>
      <w:r w:rsidR="006E5984" w:rsidRPr="006E5984">
        <w:rPr>
          <w:rFonts w:ascii="Times New Roman" w:hAnsi="Times New Roman"/>
        </w:rPr>
        <w:t xml:space="preserve"> </w:t>
      </w:r>
      <w:r w:rsidR="006E5984">
        <w:rPr>
          <w:rFonts w:ascii="Times New Roman" w:hAnsi="Times New Roman"/>
        </w:rPr>
        <w:t xml:space="preserve">– Universidade do Vale do Rio dos Sinos (UNISINOS), São Leopoldo, 2016. </w:t>
      </w:r>
      <w:r w:rsidR="006E5984" w:rsidRPr="006E5984">
        <w:rPr>
          <w:rFonts w:ascii="Times New Roman" w:hAnsi="Times New Roman"/>
        </w:rPr>
        <w:t xml:space="preserve">Disponível em: </w:t>
      </w:r>
      <w:hyperlink r:id="rId18" w:history="1">
        <w:r w:rsidR="006E5984" w:rsidRPr="00250FD4">
          <w:rPr>
            <w:rStyle w:val="Hyperlink"/>
            <w:rFonts w:ascii="Times New Roman" w:hAnsi="Times New Roman"/>
          </w:rPr>
          <w:t>http://www.repositorio.jesuita.org.br/bitstream/handle/UNISINOS/6046/Ida%20Beatriz%20de%20Luca_.pdf?sequence=1&amp;isAllowed=y</w:t>
        </w:r>
      </w:hyperlink>
      <w:r w:rsidR="006E5984">
        <w:rPr>
          <w:rFonts w:ascii="Times New Roman" w:hAnsi="Times New Roman"/>
        </w:rPr>
        <w:t xml:space="preserve">. </w:t>
      </w:r>
      <w:r w:rsidR="006E5984" w:rsidRPr="006E5984">
        <w:rPr>
          <w:rFonts w:ascii="Times New Roman" w:hAnsi="Times New Roman"/>
        </w:rPr>
        <w:t>Acesso em: 10 out. 2022.</w:t>
      </w:r>
    </w:p>
    <w:p w14:paraId="440CA34E" w14:textId="77777777" w:rsidR="003C3B48" w:rsidRDefault="003C3B48" w:rsidP="00B523CB">
      <w:pPr>
        <w:spacing w:line="240" w:lineRule="auto"/>
        <w:ind w:firstLine="0"/>
        <w:jc w:val="left"/>
        <w:rPr>
          <w:rFonts w:ascii="Times New Roman" w:hAnsi="Times New Roman"/>
        </w:rPr>
      </w:pPr>
    </w:p>
    <w:p w14:paraId="0E0CA4A9" w14:textId="5BEAAA0E" w:rsidR="00EB6441" w:rsidRPr="00EB6441" w:rsidRDefault="00EB6441" w:rsidP="00B523CB">
      <w:pPr>
        <w:spacing w:line="240" w:lineRule="auto"/>
        <w:ind w:firstLine="0"/>
        <w:jc w:val="left"/>
        <w:rPr>
          <w:rFonts w:ascii="Times New Roman" w:hAnsi="Times New Roman"/>
        </w:rPr>
      </w:pPr>
      <w:r w:rsidRPr="00EB6441">
        <w:rPr>
          <w:rFonts w:ascii="Times New Roman" w:hAnsi="Times New Roman"/>
        </w:rPr>
        <w:t xml:space="preserve">MARIGHETTO, Andrea. O “diálogo das fontes” como forma de passagem da teoria </w:t>
      </w:r>
      <w:r w:rsidRPr="00C05F6D">
        <w:rPr>
          <w:rFonts w:ascii="Times New Roman" w:hAnsi="Times New Roman"/>
          <w:i/>
        </w:rPr>
        <w:t>sistemático</w:t>
      </w:r>
      <w:r w:rsidR="00C05F6D" w:rsidRPr="00C05F6D">
        <w:rPr>
          <w:rFonts w:ascii="Times New Roman" w:hAnsi="Times New Roman"/>
          <w:i/>
        </w:rPr>
        <w:t>-</w:t>
      </w:r>
      <w:r w:rsidRPr="00C05F6D">
        <w:rPr>
          <w:rFonts w:ascii="Times New Roman" w:hAnsi="Times New Roman"/>
          <w:i/>
        </w:rPr>
        <w:t>moderna</w:t>
      </w:r>
      <w:r w:rsidRPr="00EB6441">
        <w:rPr>
          <w:rFonts w:ascii="Times New Roman" w:hAnsi="Times New Roman"/>
        </w:rPr>
        <w:t xml:space="preserve"> à teoria </w:t>
      </w:r>
      <w:r w:rsidRPr="00C05F6D">
        <w:rPr>
          <w:rFonts w:ascii="Times New Roman" w:hAnsi="Times New Roman"/>
          <w:i/>
        </w:rPr>
        <w:t>finalística</w:t>
      </w:r>
      <w:r w:rsidRPr="00EB6441">
        <w:rPr>
          <w:rFonts w:ascii="Times New Roman" w:hAnsi="Times New Roman"/>
        </w:rPr>
        <w:t xml:space="preserve"> ou </w:t>
      </w:r>
      <w:r w:rsidRPr="00C05F6D">
        <w:rPr>
          <w:rFonts w:ascii="Times New Roman" w:hAnsi="Times New Roman"/>
          <w:i/>
        </w:rPr>
        <w:t>pós-moderna</w:t>
      </w:r>
      <w:r w:rsidRPr="00EB6441">
        <w:rPr>
          <w:rFonts w:ascii="Times New Roman" w:hAnsi="Times New Roman"/>
        </w:rPr>
        <w:t xml:space="preserve"> do Direito. </w:t>
      </w:r>
      <w:r w:rsidRPr="00FB14A2">
        <w:rPr>
          <w:rFonts w:ascii="Times New Roman" w:hAnsi="Times New Roman"/>
          <w:i/>
          <w:iCs/>
        </w:rPr>
        <w:t>In</w:t>
      </w:r>
      <w:r w:rsidRPr="00EB6441">
        <w:rPr>
          <w:rFonts w:ascii="Times New Roman" w:hAnsi="Times New Roman"/>
        </w:rPr>
        <w:t xml:space="preserve">: MARQUES, Claudia Lima. </w:t>
      </w:r>
      <w:r w:rsidRPr="00FB14A2">
        <w:rPr>
          <w:rFonts w:ascii="Times New Roman" w:hAnsi="Times New Roman"/>
          <w:b/>
          <w:bCs/>
        </w:rPr>
        <w:t>Diálogo das fontes</w:t>
      </w:r>
      <w:r w:rsidRPr="000E65D7">
        <w:rPr>
          <w:rFonts w:ascii="Times New Roman" w:hAnsi="Times New Roman"/>
        </w:rPr>
        <w:t>:</w:t>
      </w:r>
      <w:r w:rsidRPr="00EB6441">
        <w:rPr>
          <w:rFonts w:ascii="Times New Roman" w:hAnsi="Times New Roman"/>
        </w:rPr>
        <w:t xml:space="preserve"> do conflito à coordenação de normas do direito brasileiro. São Paulo: </w:t>
      </w:r>
      <w:r w:rsidRPr="00FB14A2">
        <w:rPr>
          <w:rFonts w:ascii="Times New Roman" w:hAnsi="Times New Roman"/>
          <w:bCs/>
        </w:rPr>
        <w:t>Revista dos Tribunais</w:t>
      </w:r>
      <w:r w:rsidR="009830F8">
        <w:rPr>
          <w:rFonts w:ascii="Times New Roman" w:hAnsi="Times New Roman"/>
        </w:rPr>
        <w:t>, 2012</w:t>
      </w:r>
      <w:r w:rsidR="009E183D">
        <w:rPr>
          <w:rFonts w:ascii="Times New Roman" w:hAnsi="Times New Roman"/>
        </w:rPr>
        <w:t>.</w:t>
      </w:r>
      <w:r w:rsidR="009830F8">
        <w:rPr>
          <w:rFonts w:ascii="Times New Roman" w:hAnsi="Times New Roman"/>
        </w:rPr>
        <w:t xml:space="preserve"> p. 111-124.</w:t>
      </w:r>
    </w:p>
    <w:p w14:paraId="76A08F35" w14:textId="77777777" w:rsidR="00EB6441" w:rsidRDefault="00EB6441" w:rsidP="00B523CB">
      <w:pPr>
        <w:spacing w:line="240" w:lineRule="auto"/>
        <w:ind w:firstLine="0"/>
        <w:jc w:val="left"/>
        <w:rPr>
          <w:rFonts w:ascii="Times New Roman" w:hAnsi="Times New Roman"/>
        </w:rPr>
      </w:pPr>
    </w:p>
    <w:p w14:paraId="3A307CAB" w14:textId="1405794E" w:rsidR="00F826C1" w:rsidRDefault="00575AAA" w:rsidP="00B523CB">
      <w:pPr>
        <w:spacing w:line="240" w:lineRule="auto"/>
        <w:ind w:firstLine="0"/>
        <w:jc w:val="left"/>
        <w:rPr>
          <w:rFonts w:ascii="Times New Roman" w:hAnsi="Times New Roman"/>
        </w:rPr>
      </w:pPr>
      <w:r w:rsidRPr="006A5D00">
        <w:rPr>
          <w:rFonts w:ascii="Times New Roman" w:hAnsi="Times New Roman"/>
          <w:szCs w:val="24"/>
        </w:rPr>
        <w:t xml:space="preserve">SÁ, Priscila Zeni de. </w:t>
      </w:r>
      <w:r w:rsidRPr="006A5D00">
        <w:rPr>
          <w:rFonts w:ascii="Times New Roman" w:hAnsi="Times New Roman"/>
          <w:b/>
          <w:bCs/>
          <w:szCs w:val="24"/>
        </w:rPr>
        <w:t xml:space="preserve">Poder </w:t>
      </w:r>
      <w:r w:rsidR="00871BA4">
        <w:rPr>
          <w:rFonts w:ascii="Times New Roman" w:hAnsi="Times New Roman"/>
          <w:b/>
          <w:bCs/>
          <w:szCs w:val="24"/>
        </w:rPr>
        <w:t>J</w:t>
      </w:r>
      <w:r w:rsidRPr="006A5D00">
        <w:rPr>
          <w:rFonts w:ascii="Times New Roman" w:hAnsi="Times New Roman"/>
          <w:b/>
          <w:bCs/>
          <w:szCs w:val="24"/>
        </w:rPr>
        <w:t>udiciário e as cláusulas gerais</w:t>
      </w:r>
      <w:r w:rsidRPr="00742B24">
        <w:rPr>
          <w:rFonts w:ascii="Times New Roman" w:hAnsi="Times New Roman"/>
          <w:szCs w:val="24"/>
        </w:rPr>
        <w:t>:</w:t>
      </w:r>
      <w:r w:rsidRPr="006A5D00">
        <w:rPr>
          <w:rFonts w:ascii="Times New Roman" w:hAnsi="Times New Roman"/>
          <w:szCs w:val="24"/>
        </w:rPr>
        <w:t xml:space="preserve"> parâmetros para concretização no direito civil-constitucional. 1. ed. Rio de Janeiro: </w:t>
      </w:r>
      <w:r w:rsidR="00742B24">
        <w:rPr>
          <w:rFonts w:ascii="Times New Roman" w:hAnsi="Times New Roman"/>
          <w:szCs w:val="24"/>
        </w:rPr>
        <w:t xml:space="preserve">Tirant lo </w:t>
      </w:r>
      <w:r w:rsidRPr="006A5D00">
        <w:rPr>
          <w:rFonts w:ascii="Times New Roman" w:hAnsi="Times New Roman"/>
          <w:szCs w:val="24"/>
        </w:rPr>
        <w:t>Blanch, 2018.</w:t>
      </w:r>
    </w:p>
    <w:p w14:paraId="11694192" w14:textId="77777777" w:rsidR="00F826C1" w:rsidRPr="00201F36" w:rsidRDefault="00F826C1" w:rsidP="00B523CB">
      <w:pPr>
        <w:spacing w:line="240" w:lineRule="auto"/>
        <w:ind w:firstLine="0"/>
        <w:jc w:val="left"/>
        <w:rPr>
          <w:rFonts w:ascii="Times New Roman" w:hAnsi="Times New Roman"/>
        </w:rPr>
      </w:pPr>
    </w:p>
    <w:p w14:paraId="37373887" w14:textId="5DEB3B26" w:rsidR="00D60537" w:rsidRDefault="00A12733" w:rsidP="00B523CB">
      <w:pPr>
        <w:spacing w:line="240" w:lineRule="auto"/>
        <w:ind w:firstLine="0"/>
        <w:jc w:val="left"/>
        <w:rPr>
          <w:rFonts w:ascii="Times New Roman" w:hAnsi="Times New Roman"/>
        </w:rPr>
      </w:pPr>
      <w:r w:rsidRPr="00201F36">
        <w:rPr>
          <w:rFonts w:ascii="Times New Roman" w:hAnsi="Times New Roman"/>
        </w:rPr>
        <w:t xml:space="preserve">SILVA, Flávia Alessandra Naves. Gestação de </w:t>
      </w:r>
      <w:r w:rsidR="005F03B0">
        <w:rPr>
          <w:rFonts w:ascii="Times New Roman" w:hAnsi="Times New Roman"/>
        </w:rPr>
        <w:t>s</w:t>
      </w:r>
      <w:r w:rsidRPr="00201F36">
        <w:rPr>
          <w:rFonts w:ascii="Times New Roman" w:hAnsi="Times New Roman"/>
        </w:rPr>
        <w:t xml:space="preserve">ubstituição: </w:t>
      </w:r>
      <w:r w:rsidRPr="008C26D4">
        <w:rPr>
          <w:rFonts w:ascii="Times New Roman" w:hAnsi="Times New Roman"/>
        </w:rPr>
        <w:t>Direito a ter um filho</w:t>
      </w:r>
      <w:r w:rsidRPr="00201F36">
        <w:rPr>
          <w:rFonts w:ascii="Times New Roman" w:hAnsi="Times New Roman"/>
        </w:rPr>
        <w:t xml:space="preserve">. </w:t>
      </w:r>
      <w:r w:rsidRPr="008C26D4">
        <w:rPr>
          <w:rFonts w:ascii="Times New Roman" w:hAnsi="Times New Roman"/>
          <w:b/>
        </w:rPr>
        <w:t xml:space="preserve">Revista de Ciências Jurídicas e </w:t>
      </w:r>
      <w:r w:rsidR="00A136D2">
        <w:rPr>
          <w:rFonts w:ascii="Times New Roman" w:hAnsi="Times New Roman"/>
          <w:b/>
        </w:rPr>
        <w:t>Sociais</w:t>
      </w:r>
      <w:r w:rsidR="00A136D2" w:rsidRPr="00A136D2">
        <w:rPr>
          <w:rFonts w:ascii="Times New Roman" w:hAnsi="Times New Roman"/>
          <w:bCs/>
        </w:rPr>
        <w:t>,</w:t>
      </w:r>
      <w:r w:rsidR="00A136D2">
        <w:rPr>
          <w:rFonts w:ascii="Times New Roman" w:hAnsi="Times New Roman"/>
          <w:b/>
        </w:rPr>
        <w:t xml:space="preserve"> </w:t>
      </w:r>
      <w:r w:rsidR="00A136D2">
        <w:rPr>
          <w:rFonts w:ascii="Times New Roman" w:hAnsi="Times New Roman"/>
        </w:rPr>
        <w:t>v</w:t>
      </w:r>
      <w:r w:rsidR="00DE02BC">
        <w:rPr>
          <w:rFonts w:ascii="Times New Roman" w:hAnsi="Times New Roman"/>
        </w:rPr>
        <w:t>.1, n.1, 2011, p. 50-67.</w:t>
      </w:r>
      <w:r w:rsidR="00CD6DB8">
        <w:rPr>
          <w:rFonts w:ascii="Times New Roman" w:hAnsi="Times New Roman"/>
        </w:rPr>
        <w:t xml:space="preserve"> Disponível em: </w:t>
      </w:r>
      <w:hyperlink r:id="rId19" w:history="1">
        <w:r w:rsidRPr="00201F36">
          <w:rPr>
            <w:rStyle w:val="Hyperlink"/>
            <w:rFonts w:ascii="Times New Roman" w:hAnsi="Times New Roman"/>
          </w:rPr>
          <w:t>http://revistas.ung.br/index.php/cienciasjuridicasesociais/article/view/914/894</w:t>
        </w:r>
      </w:hyperlink>
      <w:r w:rsidRPr="00201F36">
        <w:rPr>
          <w:rFonts w:ascii="Times New Roman" w:hAnsi="Times New Roman"/>
        </w:rPr>
        <w:t xml:space="preserve">. </w:t>
      </w:r>
      <w:r w:rsidR="00BA165F" w:rsidRPr="00BE7C0A">
        <w:rPr>
          <w:rFonts w:ascii="Times New Roman" w:hAnsi="Times New Roman"/>
        </w:rPr>
        <w:t>Acesso em: 2</w:t>
      </w:r>
      <w:r w:rsidR="00F65395">
        <w:rPr>
          <w:rFonts w:ascii="Times New Roman" w:hAnsi="Times New Roman"/>
        </w:rPr>
        <w:t>8 out</w:t>
      </w:r>
      <w:r w:rsidR="00BA165F" w:rsidRPr="00BE7C0A">
        <w:rPr>
          <w:rFonts w:ascii="Times New Roman" w:hAnsi="Times New Roman"/>
        </w:rPr>
        <w:t>. 2022</w:t>
      </w:r>
      <w:r w:rsidR="00BA165F">
        <w:rPr>
          <w:rFonts w:ascii="Times New Roman" w:hAnsi="Times New Roman"/>
        </w:rPr>
        <w:t xml:space="preserve">. </w:t>
      </w:r>
    </w:p>
    <w:p w14:paraId="08ECCFF0" w14:textId="7FF1E9B9" w:rsidR="00D83649" w:rsidRDefault="00D83649" w:rsidP="00B523CB">
      <w:pPr>
        <w:spacing w:line="240" w:lineRule="auto"/>
        <w:ind w:firstLine="0"/>
        <w:jc w:val="left"/>
        <w:rPr>
          <w:rFonts w:ascii="Times New Roman" w:hAnsi="Times New Roman"/>
        </w:rPr>
      </w:pPr>
    </w:p>
    <w:p w14:paraId="6A9B24F6" w14:textId="0A1E1817" w:rsidR="00E10436" w:rsidRDefault="00D83649" w:rsidP="00B523CB">
      <w:pPr>
        <w:spacing w:line="240" w:lineRule="auto"/>
        <w:ind w:firstLine="0"/>
        <w:jc w:val="left"/>
        <w:rPr>
          <w:rFonts w:ascii="Times New Roman" w:hAnsi="Times New Roman"/>
        </w:rPr>
      </w:pPr>
      <w:r>
        <w:rPr>
          <w:rFonts w:ascii="Times New Roman" w:hAnsi="Times New Roman"/>
        </w:rPr>
        <w:t xml:space="preserve">SOUZA, Marise Cunha. As técnicas de </w:t>
      </w:r>
      <w:r w:rsidR="000E30B7">
        <w:rPr>
          <w:rFonts w:ascii="Times New Roman" w:hAnsi="Times New Roman"/>
        </w:rPr>
        <w:t>r</w:t>
      </w:r>
      <w:r>
        <w:rPr>
          <w:rFonts w:ascii="Times New Roman" w:hAnsi="Times New Roman"/>
        </w:rPr>
        <w:t xml:space="preserve">eprodução </w:t>
      </w:r>
      <w:r w:rsidR="000E30B7">
        <w:rPr>
          <w:rFonts w:ascii="Times New Roman" w:hAnsi="Times New Roman"/>
        </w:rPr>
        <w:t>a</w:t>
      </w:r>
      <w:r>
        <w:rPr>
          <w:rFonts w:ascii="Times New Roman" w:hAnsi="Times New Roman"/>
        </w:rPr>
        <w:t xml:space="preserve">ssistida. A barriga de </w:t>
      </w:r>
      <w:r w:rsidR="000E30B7">
        <w:rPr>
          <w:rFonts w:ascii="Times New Roman" w:hAnsi="Times New Roman"/>
        </w:rPr>
        <w:t>a</w:t>
      </w:r>
      <w:r>
        <w:rPr>
          <w:rFonts w:ascii="Times New Roman" w:hAnsi="Times New Roman"/>
        </w:rPr>
        <w:t xml:space="preserve">luguel. A definição da </w:t>
      </w:r>
      <w:r w:rsidR="000E30B7">
        <w:rPr>
          <w:rFonts w:ascii="Times New Roman" w:hAnsi="Times New Roman"/>
        </w:rPr>
        <w:t>m</w:t>
      </w:r>
      <w:r>
        <w:rPr>
          <w:rFonts w:ascii="Times New Roman" w:hAnsi="Times New Roman"/>
        </w:rPr>
        <w:t xml:space="preserve">aternidade e </w:t>
      </w:r>
      <w:r w:rsidR="000E30B7">
        <w:rPr>
          <w:rFonts w:ascii="Times New Roman" w:hAnsi="Times New Roman"/>
        </w:rPr>
        <w:t>p</w:t>
      </w:r>
      <w:r>
        <w:rPr>
          <w:rFonts w:ascii="Times New Roman" w:hAnsi="Times New Roman"/>
        </w:rPr>
        <w:t xml:space="preserve">aternidade. Bioética. </w:t>
      </w:r>
      <w:r w:rsidRPr="00D83649">
        <w:rPr>
          <w:rFonts w:ascii="Times New Roman" w:hAnsi="Times New Roman"/>
          <w:b/>
        </w:rPr>
        <w:t>Revista da EMERJ</w:t>
      </w:r>
      <w:r>
        <w:rPr>
          <w:rFonts w:ascii="Times New Roman" w:hAnsi="Times New Roman"/>
        </w:rPr>
        <w:t xml:space="preserve">, v. 13, nº 50, 2010. Disponível em: </w:t>
      </w:r>
      <w:hyperlink r:id="rId20" w:history="1">
        <w:r w:rsidRPr="001634A5">
          <w:rPr>
            <w:rStyle w:val="Hyperlink"/>
            <w:rFonts w:ascii="Times New Roman" w:hAnsi="Times New Roman"/>
          </w:rPr>
          <w:t>https://www.emerj.tjrj.jus.br/revistaemerj_online/edicoes/revista50/Revista50_348.pdf</w:t>
        </w:r>
      </w:hyperlink>
      <w:r>
        <w:rPr>
          <w:rFonts w:ascii="Times New Roman" w:hAnsi="Times New Roman"/>
        </w:rPr>
        <w:t>. Acesso em: 10 out. 2022.</w:t>
      </w:r>
    </w:p>
    <w:p w14:paraId="71BAE9BF" w14:textId="77777777" w:rsidR="008665EA" w:rsidRDefault="008665EA" w:rsidP="00B523CB">
      <w:pPr>
        <w:spacing w:line="240" w:lineRule="auto"/>
        <w:ind w:firstLine="0"/>
        <w:jc w:val="left"/>
        <w:rPr>
          <w:rFonts w:ascii="Times New Roman" w:hAnsi="Times New Roman"/>
        </w:rPr>
      </w:pPr>
    </w:p>
    <w:p w14:paraId="180DA8E7" w14:textId="0C060A41" w:rsidR="00C26CE2" w:rsidRDefault="00C26CE2" w:rsidP="00B523CB">
      <w:pPr>
        <w:spacing w:line="240" w:lineRule="auto"/>
        <w:ind w:firstLine="0"/>
        <w:jc w:val="left"/>
        <w:rPr>
          <w:rFonts w:ascii="Times New Roman" w:hAnsi="Times New Roman"/>
        </w:rPr>
      </w:pPr>
      <w:r w:rsidRPr="00C26CE2">
        <w:rPr>
          <w:rFonts w:ascii="Times New Roman" w:hAnsi="Times New Roman"/>
        </w:rPr>
        <w:t xml:space="preserve">TEPEDINO, Gustavo; BARBOZA, Heloisa Helena; MORAES, Maria Celina Bodin de. </w:t>
      </w:r>
      <w:r w:rsidRPr="00930D5C">
        <w:rPr>
          <w:rFonts w:ascii="Times New Roman" w:hAnsi="Times New Roman"/>
          <w:b/>
          <w:bCs/>
        </w:rPr>
        <w:t>Código Civil interpretado conforme a Constituição da República</w:t>
      </w:r>
      <w:r w:rsidRPr="00C26CE2">
        <w:rPr>
          <w:rFonts w:ascii="Times New Roman" w:hAnsi="Times New Roman"/>
        </w:rPr>
        <w:t>. Rio de Janeiro: Renovar, 20</w:t>
      </w:r>
      <w:r w:rsidR="00930D5C">
        <w:rPr>
          <w:rFonts w:ascii="Times New Roman" w:hAnsi="Times New Roman"/>
        </w:rPr>
        <w:t>14.</w:t>
      </w:r>
      <w:r w:rsidRPr="00C26CE2">
        <w:rPr>
          <w:rFonts w:ascii="Times New Roman" w:hAnsi="Times New Roman"/>
        </w:rPr>
        <w:t xml:space="preserve"> Vol. 1.</w:t>
      </w:r>
    </w:p>
    <w:p w14:paraId="1658FA23" w14:textId="6E80C935" w:rsidR="000E65D7" w:rsidRDefault="000E65D7" w:rsidP="00B523CB">
      <w:pPr>
        <w:spacing w:line="240" w:lineRule="auto"/>
        <w:ind w:firstLine="0"/>
        <w:jc w:val="left"/>
        <w:rPr>
          <w:rFonts w:ascii="Times New Roman" w:hAnsi="Times New Roman"/>
        </w:rPr>
      </w:pPr>
    </w:p>
    <w:p w14:paraId="5DB3F4CE" w14:textId="261B47FC" w:rsidR="000E65D7" w:rsidRPr="000E65D7" w:rsidRDefault="000E65D7" w:rsidP="00B523CB">
      <w:pPr>
        <w:spacing w:line="240" w:lineRule="auto"/>
        <w:ind w:firstLine="0"/>
        <w:jc w:val="left"/>
        <w:rPr>
          <w:rFonts w:ascii="Times New Roman" w:hAnsi="Times New Roman"/>
        </w:rPr>
      </w:pPr>
      <w:r w:rsidRPr="000E65D7">
        <w:rPr>
          <w:rFonts w:ascii="Times New Roman" w:hAnsi="Times New Roman"/>
        </w:rPr>
        <w:t xml:space="preserve">VENTURA, Miriam. </w:t>
      </w:r>
      <w:r w:rsidRPr="000E65D7">
        <w:rPr>
          <w:rFonts w:ascii="Times New Roman" w:hAnsi="Times New Roman"/>
          <w:b/>
        </w:rPr>
        <w:t>Direitos reprodutivos no Brasil</w:t>
      </w:r>
      <w:r w:rsidRPr="000E65D7">
        <w:rPr>
          <w:rFonts w:ascii="Times New Roman" w:hAnsi="Times New Roman"/>
        </w:rPr>
        <w:t>.</w:t>
      </w:r>
      <w:r>
        <w:rPr>
          <w:rFonts w:ascii="Times New Roman" w:hAnsi="Times New Roman"/>
        </w:rPr>
        <w:t xml:space="preserve"> 3</w:t>
      </w:r>
      <w:r w:rsidR="00E3167A">
        <w:rPr>
          <w:rFonts w:ascii="Times New Roman" w:hAnsi="Times New Roman"/>
        </w:rPr>
        <w:t>.</w:t>
      </w:r>
      <w:r>
        <w:rPr>
          <w:rFonts w:ascii="Times New Roman" w:hAnsi="Times New Roman"/>
        </w:rPr>
        <w:t xml:space="preserve"> </w:t>
      </w:r>
      <w:r w:rsidRPr="00937663">
        <w:rPr>
          <w:rFonts w:ascii="Times New Roman" w:hAnsi="Times New Roman"/>
        </w:rPr>
        <w:t>ed. Brasília</w:t>
      </w:r>
      <w:r w:rsidR="001802A2" w:rsidRPr="00937663">
        <w:rPr>
          <w:rFonts w:ascii="Times New Roman" w:hAnsi="Times New Roman"/>
        </w:rPr>
        <w:t>: UNFPA</w:t>
      </w:r>
      <w:r w:rsidRPr="00937663">
        <w:rPr>
          <w:rFonts w:ascii="Times New Roman" w:hAnsi="Times New Roman"/>
        </w:rPr>
        <w:t xml:space="preserve">, 2009. Disponível </w:t>
      </w:r>
      <w:r>
        <w:rPr>
          <w:rFonts w:ascii="Times New Roman" w:hAnsi="Times New Roman"/>
        </w:rPr>
        <w:t xml:space="preserve">em: </w:t>
      </w:r>
      <w:hyperlink r:id="rId21" w:history="1">
        <w:r w:rsidRPr="00F602BC">
          <w:rPr>
            <w:rStyle w:val="Hyperlink"/>
            <w:rFonts w:ascii="Times New Roman" w:hAnsi="Times New Roman"/>
          </w:rPr>
          <w:t>http://www.unfpa.org.br/Arquivos/direitos_reprodutivos3.pdf</w:t>
        </w:r>
      </w:hyperlink>
      <w:r>
        <w:rPr>
          <w:rFonts w:ascii="Times New Roman" w:hAnsi="Times New Roman"/>
        </w:rPr>
        <w:t>. Acesso em: 11 out. 2022.</w:t>
      </w:r>
    </w:p>
    <w:sectPr w:rsidR="000E65D7" w:rsidRPr="000E65D7" w:rsidSect="00A2291C">
      <w:footnotePr>
        <w:numRestart w:val="eachPage"/>
      </w:footnotePr>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DA9A0" w14:textId="77777777" w:rsidR="002746C4" w:rsidRDefault="002746C4" w:rsidP="007B49A1">
      <w:pPr>
        <w:spacing w:line="240" w:lineRule="auto"/>
      </w:pPr>
      <w:r>
        <w:separator/>
      </w:r>
    </w:p>
  </w:endnote>
  <w:endnote w:type="continuationSeparator" w:id="0">
    <w:p w14:paraId="73702C6C" w14:textId="77777777" w:rsidR="002746C4" w:rsidRDefault="002746C4" w:rsidP="007B4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A679" w14:textId="77777777" w:rsidR="006066F9" w:rsidRPr="006066F9" w:rsidRDefault="006066F9" w:rsidP="006066F9">
    <w:pPr>
      <w:pBdr>
        <w:top w:val="nil"/>
        <w:left w:val="nil"/>
        <w:bottom w:val="nil"/>
        <w:right w:val="nil"/>
        <w:between w:val="nil"/>
      </w:pBdr>
      <w:tabs>
        <w:tab w:val="center" w:pos="4252"/>
        <w:tab w:val="right" w:pos="8504"/>
      </w:tabs>
      <w:spacing w:line="240" w:lineRule="auto"/>
      <w:ind w:firstLine="0"/>
      <w:rPr>
        <w:rFonts w:asciiTheme="minorHAnsi" w:hAnsiTheme="minorHAnsi" w:cstheme="minorHAnsi"/>
        <w:color w:val="000000"/>
        <w:sz w:val="22"/>
      </w:rPr>
    </w:pPr>
    <w:r w:rsidRPr="006066F9">
      <w:rPr>
        <w:rFonts w:asciiTheme="minorHAnsi" w:hAnsiTheme="minorHAnsi" w:cstheme="minorHAnsi"/>
        <w:noProof/>
        <w:sz w:val="22"/>
      </w:rPr>
      <w:drawing>
        <wp:anchor distT="0" distB="0" distL="0" distR="0" simplePos="0" relativeHeight="251664384" behindDoc="1" locked="0" layoutInCell="1" hidden="0" allowOverlap="1" wp14:anchorId="075AB506" wp14:editId="3DDF6B84">
          <wp:simplePos x="0" y="0"/>
          <wp:positionH relativeFrom="column">
            <wp:posOffset>-758824</wp:posOffset>
          </wp:positionH>
          <wp:positionV relativeFrom="paragraph">
            <wp:posOffset>179070</wp:posOffset>
          </wp:positionV>
          <wp:extent cx="676275" cy="238125"/>
          <wp:effectExtent l="0" t="0" r="0" b="0"/>
          <wp:wrapNone/>
          <wp:docPr id="1" name="image1.png" descr="Descrição: Descrição: Licença Creative Commons"/>
          <wp:cNvGraphicFramePr/>
          <a:graphic xmlns:a="http://schemas.openxmlformats.org/drawingml/2006/main">
            <a:graphicData uri="http://schemas.openxmlformats.org/drawingml/2006/picture">
              <pic:pic xmlns:pic="http://schemas.openxmlformats.org/drawingml/2006/picture">
                <pic:nvPicPr>
                  <pic:cNvPr id="0" name="image1.png" descr="Descrição: Descrição: Licença Creative Commons"/>
                  <pic:cNvPicPr preferRelativeResize="0"/>
                </pic:nvPicPr>
                <pic:blipFill>
                  <a:blip r:embed="rId1"/>
                  <a:srcRect/>
                  <a:stretch>
                    <a:fillRect/>
                  </a:stretch>
                </pic:blipFill>
                <pic:spPr>
                  <a:xfrm>
                    <a:off x="0" y="0"/>
                    <a:ext cx="676275" cy="238125"/>
                  </a:xfrm>
                  <a:prstGeom prst="rect">
                    <a:avLst/>
                  </a:prstGeom>
                  <a:ln/>
                </pic:spPr>
              </pic:pic>
            </a:graphicData>
          </a:graphic>
        </wp:anchor>
      </w:drawing>
    </w:r>
  </w:p>
  <w:p w14:paraId="7CC9200F" w14:textId="0B17ECB1" w:rsidR="006066F9" w:rsidRPr="006066F9" w:rsidRDefault="006066F9" w:rsidP="006066F9">
    <w:pPr>
      <w:pBdr>
        <w:top w:val="single" w:sz="4" w:space="1" w:color="000000"/>
        <w:left w:val="nil"/>
        <w:bottom w:val="nil"/>
        <w:right w:val="nil"/>
        <w:between w:val="nil"/>
      </w:pBdr>
      <w:tabs>
        <w:tab w:val="center" w:pos="4252"/>
        <w:tab w:val="right" w:pos="8504"/>
      </w:tabs>
      <w:spacing w:line="240" w:lineRule="auto"/>
      <w:jc w:val="center"/>
      <w:rPr>
        <w:rFonts w:asciiTheme="minorHAnsi" w:hAnsiTheme="minorHAnsi" w:cstheme="minorHAnsi"/>
        <w:b/>
        <w:color w:val="000000"/>
        <w:sz w:val="22"/>
      </w:rPr>
    </w:pPr>
    <w:r w:rsidRPr="006066F9">
      <w:rPr>
        <w:rFonts w:asciiTheme="minorHAnsi" w:hAnsiTheme="minorHAnsi" w:cstheme="minorHAnsi"/>
        <w:b/>
        <w:color w:val="000000"/>
        <w:sz w:val="22"/>
      </w:rPr>
      <w:t>Revista de Biodireito e Direito dos Animais | e-ISSN: 2525-9695 | XXIX Congres</w:t>
    </w:r>
    <w:r>
      <w:rPr>
        <w:rFonts w:asciiTheme="minorHAnsi" w:hAnsiTheme="minorHAnsi" w:cstheme="minorHAnsi"/>
        <w:b/>
        <w:color w:val="000000"/>
        <w:sz w:val="22"/>
      </w:rPr>
      <w:t>so Nacional | v. 8 | n. 2 |p. 6</w:t>
    </w:r>
    <w:r w:rsidRPr="006066F9">
      <w:rPr>
        <w:rFonts w:asciiTheme="minorHAnsi" w:hAnsiTheme="minorHAnsi" w:cstheme="minorHAnsi"/>
        <w:b/>
        <w:color w:val="000000"/>
        <w:sz w:val="22"/>
      </w:rPr>
      <w:t xml:space="preserve">1 – </w:t>
    </w:r>
    <w:r>
      <w:rPr>
        <w:rFonts w:asciiTheme="minorHAnsi" w:hAnsiTheme="minorHAnsi" w:cstheme="minorHAnsi"/>
        <w:b/>
        <w:color w:val="000000"/>
        <w:sz w:val="22"/>
      </w:rPr>
      <w:t>78</w:t>
    </w:r>
    <w:r w:rsidRPr="006066F9">
      <w:rPr>
        <w:rFonts w:asciiTheme="minorHAnsi" w:hAnsiTheme="minorHAnsi" w:cstheme="minorHAnsi"/>
        <w:b/>
        <w:color w:val="000000"/>
        <w:sz w:val="22"/>
      </w:rPr>
      <w:t xml:space="preserve"> | Jul/Dez. 2022.</w:t>
    </w:r>
  </w:p>
  <w:p w14:paraId="56E8684B" w14:textId="0D00454B" w:rsidR="006066F9" w:rsidRPr="006066F9" w:rsidRDefault="006066F9" w:rsidP="006066F9">
    <w:pPr>
      <w:pBdr>
        <w:top w:val="nil"/>
        <w:left w:val="nil"/>
        <w:bottom w:val="nil"/>
        <w:right w:val="nil"/>
        <w:between w:val="nil"/>
      </w:pBdr>
      <w:tabs>
        <w:tab w:val="center" w:pos="4252"/>
        <w:tab w:val="right" w:pos="8504"/>
      </w:tabs>
      <w:spacing w:line="240" w:lineRule="auto"/>
      <w:jc w:val="center"/>
      <w:rPr>
        <w:rFonts w:asciiTheme="minorHAnsi" w:hAnsiTheme="minorHAnsi" w:cstheme="minorHAnsi"/>
        <w:color w:val="000000"/>
        <w:sz w:val="22"/>
      </w:rPr>
    </w:pPr>
    <w:r w:rsidRPr="006066F9">
      <w:rPr>
        <w:rFonts w:asciiTheme="minorHAnsi" w:hAnsiTheme="minorHAnsi" w:cstheme="minorHAnsi"/>
        <w:color w:val="000000"/>
        <w:sz w:val="22"/>
      </w:rPr>
      <w:fldChar w:fldCharType="begin"/>
    </w:r>
    <w:r w:rsidRPr="006066F9">
      <w:rPr>
        <w:rFonts w:asciiTheme="minorHAnsi" w:hAnsiTheme="minorHAnsi" w:cstheme="minorHAnsi"/>
        <w:color w:val="000000"/>
        <w:sz w:val="22"/>
      </w:rPr>
      <w:instrText>PAGE</w:instrText>
    </w:r>
    <w:r w:rsidRPr="006066F9">
      <w:rPr>
        <w:rFonts w:asciiTheme="minorHAnsi" w:hAnsiTheme="minorHAnsi" w:cstheme="minorHAnsi"/>
        <w:color w:val="000000"/>
        <w:sz w:val="22"/>
      </w:rPr>
      <w:fldChar w:fldCharType="separate"/>
    </w:r>
    <w:r w:rsidR="00A12479">
      <w:rPr>
        <w:rFonts w:asciiTheme="minorHAnsi" w:hAnsiTheme="minorHAnsi" w:cstheme="minorHAnsi"/>
        <w:noProof/>
        <w:color w:val="000000"/>
        <w:sz w:val="22"/>
      </w:rPr>
      <w:t>62</w:t>
    </w:r>
    <w:r w:rsidRPr="006066F9">
      <w:rPr>
        <w:rFonts w:asciiTheme="minorHAnsi" w:hAnsiTheme="minorHAnsi" w:cstheme="minorHAnsi"/>
        <w:color w:val="000000"/>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52B1" w14:textId="77777777" w:rsidR="006066F9" w:rsidRPr="006066F9" w:rsidRDefault="006066F9" w:rsidP="006066F9">
    <w:pPr>
      <w:pBdr>
        <w:top w:val="nil"/>
        <w:left w:val="nil"/>
        <w:bottom w:val="nil"/>
        <w:right w:val="nil"/>
        <w:between w:val="nil"/>
      </w:pBdr>
      <w:tabs>
        <w:tab w:val="center" w:pos="4252"/>
        <w:tab w:val="right" w:pos="8504"/>
      </w:tabs>
      <w:spacing w:line="240" w:lineRule="auto"/>
      <w:ind w:firstLine="0"/>
      <w:rPr>
        <w:rFonts w:asciiTheme="minorHAnsi" w:hAnsiTheme="minorHAnsi" w:cstheme="minorHAnsi"/>
        <w:color w:val="000000"/>
        <w:sz w:val="22"/>
      </w:rPr>
    </w:pPr>
    <w:r w:rsidRPr="006066F9">
      <w:rPr>
        <w:rFonts w:asciiTheme="minorHAnsi" w:hAnsiTheme="minorHAnsi" w:cstheme="minorHAnsi"/>
        <w:noProof/>
        <w:sz w:val="22"/>
      </w:rPr>
      <w:drawing>
        <wp:anchor distT="0" distB="0" distL="0" distR="0" simplePos="0" relativeHeight="251666432" behindDoc="1" locked="0" layoutInCell="1" hidden="0" allowOverlap="1" wp14:anchorId="17B333BD" wp14:editId="50D496BA">
          <wp:simplePos x="0" y="0"/>
          <wp:positionH relativeFrom="column">
            <wp:posOffset>-758824</wp:posOffset>
          </wp:positionH>
          <wp:positionV relativeFrom="paragraph">
            <wp:posOffset>179070</wp:posOffset>
          </wp:positionV>
          <wp:extent cx="676275" cy="238125"/>
          <wp:effectExtent l="0" t="0" r="0" b="0"/>
          <wp:wrapNone/>
          <wp:docPr id="2" name="image1.png" descr="Descrição: Descrição: Licença Creative Commons"/>
          <wp:cNvGraphicFramePr/>
          <a:graphic xmlns:a="http://schemas.openxmlformats.org/drawingml/2006/main">
            <a:graphicData uri="http://schemas.openxmlformats.org/drawingml/2006/picture">
              <pic:pic xmlns:pic="http://schemas.openxmlformats.org/drawingml/2006/picture">
                <pic:nvPicPr>
                  <pic:cNvPr id="0" name="image1.png" descr="Descrição: Descrição: Licença Creative Commons"/>
                  <pic:cNvPicPr preferRelativeResize="0"/>
                </pic:nvPicPr>
                <pic:blipFill>
                  <a:blip r:embed="rId1"/>
                  <a:srcRect/>
                  <a:stretch>
                    <a:fillRect/>
                  </a:stretch>
                </pic:blipFill>
                <pic:spPr>
                  <a:xfrm>
                    <a:off x="0" y="0"/>
                    <a:ext cx="676275" cy="238125"/>
                  </a:xfrm>
                  <a:prstGeom prst="rect">
                    <a:avLst/>
                  </a:prstGeom>
                  <a:ln/>
                </pic:spPr>
              </pic:pic>
            </a:graphicData>
          </a:graphic>
        </wp:anchor>
      </w:drawing>
    </w:r>
  </w:p>
  <w:p w14:paraId="50750FB0" w14:textId="3A54CC05" w:rsidR="006066F9" w:rsidRPr="006066F9" w:rsidRDefault="006066F9" w:rsidP="006066F9">
    <w:pPr>
      <w:pBdr>
        <w:top w:val="single" w:sz="4" w:space="1" w:color="000000"/>
        <w:left w:val="nil"/>
        <w:bottom w:val="nil"/>
        <w:right w:val="nil"/>
        <w:between w:val="nil"/>
      </w:pBdr>
      <w:tabs>
        <w:tab w:val="center" w:pos="4252"/>
        <w:tab w:val="right" w:pos="8504"/>
      </w:tabs>
      <w:spacing w:line="240" w:lineRule="auto"/>
      <w:jc w:val="center"/>
      <w:rPr>
        <w:rFonts w:asciiTheme="minorHAnsi" w:hAnsiTheme="minorHAnsi" w:cstheme="minorHAnsi"/>
        <w:b/>
        <w:color w:val="000000"/>
        <w:sz w:val="22"/>
      </w:rPr>
    </w:pPr>
    <w:r w:rsidRPr="006066F9">
      <w:rPr>
        <w:rFonts w:asciiTheme="minorHAnsi" w:hAnsiTheme="minorHAnsi" w:cstheme="minorHAnsi"/>
        <w:b/>
        <w:color w:val="000000"/>
        <w:sz w:val="22"/>
      </w:rPr>
      <w:t>Revista de Biodireito e Direito dos Animais | e-ISSN: 2525-9695 | XXIX Congres</w:t>
    </w:r>
    <w:r>
      <w:rPr>
        <w:rFonts w:asciiTheme="minorHAnsi" w:hAnsiTheme="minorHAnsi" w:cstheme="minorHAnsi"/>
        <w:b/>
        <w:color w:val="000000"/>
        <w:sz w:val="22"/>
      </w:rPr>
      <w:t>so Nacional | v. 8 | n. 2 |p. 6</w:t>
    </w:r>
    <w:r w:rsidRPr="006066F9">
      <w:rPr>
        <w:rFonts w:asciiTheme="minorHAnsi" w:hAnsiTheme="minorHAnsi" w:cstheme="minorHAnsi"/>
        <w:b/>
        <w:color w:val="000000"/>
        <w:sz w:val="22"/>
      </w:rPr>
      <w:t xml:space="preserve">1 – </w:t>
    </w:r>
    <w:r>
      <w:rPr>
        <w:rFonts w:asciiTheme="minorHAnsi" w:hAnsiTheme="minorHAnsi" w:cstheme="minorHAnsi"/>
        <w:b/>
        <w:color w:val="000000"/>
        <w:sz w:val="22"/>
      </w:rPr>
      <w:t>78</w:t>
    </w:r>
    <w:r w:rsidRPr="006066F9">
      <w:rPr>
        <w:rFonts w:asciiTheme="minorHAnsi" w:hAnsiTheme="minorHAnsi" w:cstheme="minorHAnsi"/>
        <w:b/>
        <w:color w:val="000000"/>
        <w:sz w:val="22"/>
      </w:rPr>
      <w:t xml:space="preserve"> | Jul/Dez. 2022.</w:t>
    </w:r>
  </w:p>
  <w:p w14:paraId="73AC506C" w14:textId="37AE29EC" w:rsidR="006066F9" w:rsidRPr="006066F9" w:rsidRDefault="006066F9" w:rsidP="006066F9">
    <w:pPr>
      <w:pBdr>
        <w:top w:val="nil"/>
        <w:left w:val="nil"/>
        <w:bottom w:val="nil"/>
        <w:right w:val="nil"/>
        <w:between w:val="nil"/>
      </w:pBdr>
      <w:tabs>
        <w:tab w:val="center" w:pos="4252"/>
        <w:tab w:val="right" w:pos="8504"/>
      </w:tabs>
      <w:spacing w:line="240" w:lineRule="auto"/>
      <w:jc w:val="center"/>
      <w:rPr>
        <w:rFonts w:asciiTheme="minorHAnsi" w:hAnsiTheme="minorHAnsi" w:cstheme="minorHAnsi"/>
        <w:color w:val="000000"/>
        <w:sz w:val="22"/>
      </w:rPr>
    </w:pPr>
    <w:r w:rsidRPr="006066F9">
      <w:rPr>
        <w:rFonts w:asciiTheme="minorHAnsi" w:hAnsiTheme="minorHAnsi" w:cstheme="minorHAnsi"/>
        <w:color w:val="000000"/>
        <w:sz w:val="22"/>
      </w:rPr>
      <w:fldChar w:fldCharType="begin"/>
    </w:r>
    <w:r w:rsidRPr="006066F9">
      <w:rPr>
        <w:rFonts w:asciiTheme="minorHAnsi" w:hAnsiTheme="minorHAnsi" w:cstheme="minorHAnsi"/>
        <w:color w:val="000000"/>
        <w:sz w:val="22"/>
      </w:rPr>
      <w:instrText>PAGE</w:instrText>
    </w:r>
    <w:r w:rsidRPr="006066F9">
      <w:rPr>
        <w:rFonts w:asciiTheme="minorHAnsi" w:hAnsiTheme="minorHAnsi" w:cstheme="minorHAnsi"/>
        <w:color w:val="000000"/>
        <w:sz w:val="22"/>
      </w:rPr>
      <w:fldChar w:fldCharType="separate"/>
    </w:r>
    <w:r w:rsidR="00A12479">
      <w:rPr>
        <w:rFonts w:asciiTheme="minorHAnsi" w:hAnsiTheme="minorHAnsi" w:cstheme="minorHAnsi"/>
        <w:noProof/>
        <w:color w:val="000000"/>
        <w:sz w:val="22"/>
      </w:rPr>
      <w:t>77</w:t>
    </w:r>
    <w:r w:rsidRPr="006066F9">
      <w:rPr>
        <w:rFonts w:asciiTheme="minorHAnsi" w:hAnsiTheme="minorHAnsi" w:cstheme="minorHAnsi"/>
        <w:color w:val="000000"/>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B087" w14:textId="44A75155" w:rsidR="006066F9" w:rsidRPr="006066F9" w:rsidRDefault="006066F9" w:rsidP="006066F9">
    <w:pPr>
      <w:pBdr>
        <w:top w:val="nil"/>
        <w:left w:val="nil"/>
        <w:bottom w:val="nil"/>
        <w:right w:val="nil"/>
        <w:between w:val="nil"/>
      </w:pBdr>
      <w:tabs>
        <w:tab w:val="center" w:pos="4252"/>
        <w:tab w:val="right" w:pos="8504"/>
      </w:tabs>
      <w:spacing w:line="240" w:lineRule="auto"/>
      <w:ind w:firstLine="0"/>
      <w:rPr>
        <w:rFonts w:asciiTheme="minorHAnsi" w:hAnsiTheme="minorHAnsi" w:cstheme="minorHAnsi"/>
        <w:color w:val="000000"/>
        <w:sz w:val="22"/>
      </w:rPr>
    </w:pPr>
    <w:r w:rsidRPr="006066F9">
      <w:rPr>
        <w:rFonts w:asciiTheme="minorHAnsi" w:hAnsiTheme="minorHAnsi" w:cstheme="minorHAnsi"/>
        <w:noProof/>
        <w:sz w:val="22"/>
      </w:rPr>
      <w:drawing>
        <wp:anchor distT="0" distB="0" distL="0" distR="0" simplePos="0" relativeHeight="251662336" behindDoc="1" locked="0" layoutInCell="1" hidden="0" allowOverlap="1" wp14:anchorId="57DAC15B" wp14:editId="7E38A715">
          <wp:simplePos x="0" y="0"/>
          <wp:positionH relativeFrom="column">
            <wp:posOffset>-758824</wp:posOffset>
          </wp:positionH>
          <wp:positionV relativeFrom="paragraph">
            <wp:posOffset>179070</wp:posOffset>
          </wp:positionV>
          <wp:extent cx="676275" cy="238125"/>
          <wp:effectExtent l="0" t="0" r="0" b="0"/>
          <wp:wrapNone/>
          <wp:docPr id="17" name="image1.png" descr="Descrição: Descrição: Licença Creative Commons"/>
          <wp:cNvGraphicFramePr/>
          <a:graphic xmlns:a="http://schemas.openxmlformats.org/drawingml/2006/main">
            <a:graphicData uri="http://schemas.openxmlformats.org/drawingml/2006/picture">
              <pic:pic xmlns:pic="http://schemas.openxmlformats.org/drawingml/2006/picture">
                <pic:nvPicPr>
                  <pic:cNvPr id="0" name="image1.png" descr="Descrição: Descrição: Licença Creative Commons"/>
                  <pic:cNvPicPr preferRelativeResize="0"/>
                </pic:nvPicPr>
                <pic:blipFill>
                  <a:blip r:embed="rId1"/>
                  <a:srcRect/>
                  <a:stretch>
                    <a:fillRect/>
                  </a:stretch>
                </pic:blipFill>
                <pic:spPr>
                  <a:xfrm>
                    <a:off x="0" y="0"/>
                    <a:ext cx="676275" cy="238125"/>
                  </a:xfrm>
                  <a:prstGeom prst="rect">
                    <a:avLst/>
                  </a:prstGeom>
                  <a:ln/>
                </pic:spPr>
              </pic:pic>
            </a:graphicData>
          </a:graphic>
        </wp:anchor>
      </w:drawing>
    </w:r>
  </w:p>
  <w:p w14:paraId="27861A03" w14:textId="62FEBDC6" w:rsidR="006066F9" w:rsidRPr="006066F9" w:rsidRDefault="006066F9" w:rsidP="006066F9">
    <w:pPr>
      <w:pBdr>
        <w:top w:val="single" w:sz="4" w:space="1" w:color="000000"/>
        <w:left w:val="nil"/>
        <w:bottom w:val="nil"/>
        <w:right w:val="nil"/>
        <w:between w:val="nil"/>
      </w:pBdr>
      <w:tabs>
        <w:tab w:val="center" w:pos="4252"/>
        <w:tab w:val="right" w:pos="8504"/>
      </w:tabs>
      <w:spacing w:line="240" w:lineRule="auto"/>
      <w:jc w:val="center"/>
      <w:rPr>
        <w:rFonts w:asciiTheme="minorHAnsi" w:hAnsiTheme="minorHAnsi" w:cstheme="minorHAnsi"/>
        <w:b/>
        <w:color w:val="000000"/>
        <w:sz w:val="22"/>
      </w:rPr>
    </w:pPr>
    <w:r w:rsidRPr="006066F9">
      <w:rPr>
        <w:rFonts w:asciiTheme="minorHAnsi" w:hAnsiTheme="minorHAnsi" w:cstheme="minorHAnsi"/>
        <w:b/>
        <w:color w:val="000000"/>
        <w:sz w:val="22"/>
      </w:rPr>
      <w:t>Revista de Biodireito e Direito dos Animais | e-ISSN: 2525-9695 | XXIX Congres</w:t>
    </w:r>
    <w:r>
      <w:rPr>
        <w:rFonts w:asciiTheme="minorHAnsi" w:hAnsiTheme="minorHAnsi" w:cstheme="minorHAnsi"/>
        <w:b/>
        <w:color w:val="000000"/>
        <w:sz w:val="22"/>
      </w:rPr>
      <w:t>so Nacional | v. 8 | n. 2 |p. 6</w:t>
    </w:r>
    <w:r w:rsidRPr="006066F9">
      <w:rPr>
        <w:rFonts w:asciiTheme="minorHAnsi" w:hAnsiTheme="minorHAnsi" w:cstheme="minorHAnsi"/>
        <w:b/>
        <w:color w:val="000000"/>
        <w:sz w:val="22"/>
      </w:rPr>
      <w:t xml:space="preserve">1 – </w:t>
    </w:r>
    <w:r>
      <w:rPr>
        <w:rFonts w:asciiTheme="minorHAnsi" w:hAnsiTheme="minorHAnsi" w:cstheme="minorHAnsi"/>
        <w:b/>
        <w:color w:val="000000"/>
        <w:sz w:val="22"/>
      </w:rPr>
      <w:t>78</w:t>
    </w:r>
    <w:bookmarkStart w:id="1" w:name="_GoBack"/>
    <w:bookmarkEnd w:id="1"/>
    <w:r w:rsidRPr="006066F9">
      <w:rPr>
        <w:rFonts w:asciiTheme="minorHAnsi" w:hAnsiTheme="minorHAnsi" w:cstheme="minorHAnsi"/>
        <w:b/>
        <w:color w:val="000000"/>
        <w:sz w:val="22"/>
      </w:rPr>
      <w:t xml:space="preserve"> | Jul/Dez. 2022.</w:t>
    </w:r>
  </w:p>
  <w:p w14:paraId="1D4FF443" w14:textId="1F11D48C" w:rsidR="006066F9" w:rsidRPr="006066F9" w:rsidRDefault="006066F9" w:rsidP="006066F9">
    <w:pPr>
      <w:pBdr>
        <w:top w:val="nil"/>
        <w:left w:val="nil"/>
        <w:bottom w:val="nil"/>
        <w:right w:val="nil"/>
        <w:between w:val="nil"/>
      </w:pBdr>
      <w:tabs>
        <w:tab w:val="center" w:pos="4252"/>
        <w:tab w:val="right" w:pos="8504"/>
      </w:tabs>
      <w:spacing w:line="240" w:lineRule="auto"/>
      <w:jc w:val="center"/>
      <w:rPr>
        <w:rFonts w:asciiTheme="minorHAnsi" w:hAnsiTheme="minorHAnsi" w:cstheme="minorHAnsi"/>
        <w:color w:val="000000"/>
        <w:sz w:val="22"/>
      </w:rPr>
    </w:pPr>
    <w:r w:rsidRPr="006066F9">
      <w:rPr>
        <w:rFonts w:asciiTheme="minorHAnsi" w:hAnsiTheme="minorHAnsi" w:cstheme="minorHAnsi"/>
        <w:color w:val="000000"/>
        <w:sz w:val="22"/>
      </w:rPr>
      <w:fldChar w:fldCharType="begin"/>
    </w:r>
    <w:r w:rsidRPr="006066F9">
      <w:rPr>
        <w:rFonts w:asciiTheme="minorHAnsi" w:hAnsiTheme="minorHAnsi" w:cstheme="minorHAnsi"/>
        <w:color w:val="000000"/>
        <w:sz w:val="22"/>
      </w:rPr>
      <w:instrText>PAGE</w:instrText>
    </w:r>
    <w:r w:rsidRPr="006066F9">
      <w:rPr>
        <w:rFonts w:asciiTheme="minorHAnsi" w:hAnsiTheme="minorHAnsi" w:cstheme="minorHAnsi"/>
        <w:color w:val="000000"/>
        <w:sz w:val="22"/>
      </w:rPr>
      <w:fldChar w:fldCharType="separate"/>
    </w:r>
    <w:r>
      <w:rPr>
        <w:rFonts w:asciiTheme="minorHAnsi" w:hAnsiTheme="minorHAnsi" w:cstheme="minorHAnsi"/>
        <w:noProof/>
        <w:color w:val="000000"/>
        <w:sz w:val="22"/>
      </w:rPr>
      <w:t>61</w:t>
    </w:r>
    <w:r w:rsidRPr="006066F9">
      <w:rPr>
        <w:rFonts w:asciiTheme="minorHAnsi" w:hAnsiTheme="minorHAnsi" w:cstheme="minorHAnsi"/>
        <w:color w:val="000000"/>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B27A" w14:textId="77777777" w:rsidR="002746C4" w:rsidRDefault="002746C4" w:rsidP="007B49A1">
      <w:pPr>
        <w:spacing w:line="240" w:lineRule="auto"/>
      </w:pPr>
      <w:r>
        <w:separator/>
      </w:r>
    </w:p>
  </w:footnote>
  <w:footnote w:type="continuationSeparator" w:id="0">
    <w:p w14:paraId="39A0261D" w14:textId="77777777" w:rsidR="002746C4" w:rsidRDefault="002746C4" w:rsidP="007B49A1">
      <w:pPr>
        <w:spacing w:line="240" w:lineRule="auto"/>
      </w:pPr>
      <w:r>
        <w:continuationSeparator/>
      </w:r>
    </w:p>
  </w:footnote>
  <w:footnote w:id="1">
    <w:p w14:paraId="57E3008F" w14:textId="64ADB31E" w:rsidR="00A2291C" w:rsidRPr="00DC032C" w:rsidRDefault="00A2291C" w:rsidP="00DC032C">
      <w:pPr>
        <w:pStyle w:val="Textodenotaderodap"/>
        <w:ind w:firstLine="0"/>
        <w:rPr>
          <w:rFonts w:ascii="Times New Roman" w:hAnsi="Times New Roman"/>
        </w:rPr>
      </w:pPr>
      <w:r w:rsidRPr="00DC032C">
        <w:rPr>
          <w:rStyle w:val="Refdenotaderodap"/>
          <w:rFonts w:ascii="Times New Roman" w:hAnsi="Times New Roman"/>
        </w:rPr>
        <w:sym w:font="Symbol" w:char="F02A"/>
      </w:r>
      <w:r w:rsidRPr="00DC032C">
        <w:rPr>
          <w:rFonts w:ascii="Times New Roman" w:hAnsi="Times New Roman"/>
        </w:rPr>
        <w:t xml:space="preserve"> Mestranda em Direito Público pelo Programa de Pós-graduação da Universidade </w:t>
      </w:r>
      <w:r w:rsidR="005D424A">
        <w:rPr>
          <w:rFonts w:ascii="Times New Roman" w:hAnsi="Times New Roman"/>
        </w:rPr>
        <w:t xml:space="preserve">Regional </w:t>
      </w:r>
      <w:r w:rsidRPr="00DC032C">
        <w:rPr>
          <w:rFonts w:ascii="Times New Roman" w:hAnsi="Times New Roman"/>
        </w:rPr>
        <w:t>de Blumenau</w:t>
      </w:r>
      <w:r w:rsidR="00F35C63">
        <w:rPr>
          <w:rFonts w:ascii="Times New Roman" w:hAnsi="Times New Roman"/>
        </w:rPr>
        <w:t xml:space="preserve"> (Furb)</w:t>
      </w:r>
      <w:r w:rsidRPr="00DC032C">
        <w:rPr>
          <w:rFonts w:ascii="Times New Roman" w:hAnsi="Times New Roman"/>
        </w:rPr>
        <w:t xml:space="preserve">. </w:t>
      </w:r>
      <w:r w:rsidR="00F74EE3" w:rsidRPr="00F74EE3">
        <w:rPr>
          <w:rFonts w:ascii="Times New Roman" w:hAnsi="Times New Roman"/>
        </w:rPr>
        <w:t xml:space="preserve">Pesquisadora da linha de pesquisa Bioética e direitos fundamentais vinculada ao </w:t>
      </w:r>
      <w:r w:rsidRPr="00DC032C">
        <w:rPr>
          <w:rFonts w:ascii="Times New Roman" w:hAnsi="Times New Roman"/>
        </w:rPr>
        <w:t xml:space="preserve">Grupo de Pesquisa Pluridimensionalidade do Direito Privado Contemporâneo. E-mail: apfandrade@furb.br. </w:t>
      </w:r>
      <w:r w:rsidR="00F811D5" w:rsidRPr="00F811D5">
        <w:rPr>
          <w:rFonts w:ascii="Times New Roman" w:hAnsi="Times New Roman"/>
        </w:rPr>
        <w:t>Orcid:</w:t>
      </w:r>
      <w:r w:rsidR="00F811D5">
        <w:rPr>
          <w:rFonts w:ascii="Times New Roman" w:hAnsi="Times New Roman"/>
        </w:rPr>
        <w:t xml:space="preserve"> </w:t>
      </w:r>
      <w:r w:rsidR="00F811D5" w:rsidRPr="00F811D5">
        <w:rPr>
          <w:rFonts w:ascii="Times New Roman" w:hAnsi="Times New Roman"/>
        </w:rPr>
        <w:t>http://orcid.org/0000-0002-8552-895X</w:t>
      </w:r>
      <w:r w:rsidR="00F811D5">
        <w:rPr>
          <w:rFonts w:ascii="Times New Roman" w:hAnsi="Times New Roman"/>
        </w:rPr>
        <w:t xml:space="preserve">. </w:t>
      </w:r>
      <w:r w:rsidRPr="00DC032C">
        <w:rPr>
          <w:rFonts w:ascii="Times New Roman" w:hAnsi="Times New Roman"/>
        </w:rPr>
        <w:t>Endereço postal: Rua Antônio da Veiga, nº 140, Bairro Itoupava Seca, Blumenau /SC, CEP: 89030-903.</w:t>
      </w:r>
    </w:p>
  </w:footnote>
  <w:footnote w:id="2">
    <w:p w14:paraId="5F3C1AED" w14:textId="24A5835B" w:rsidR="00A2291C" w:rsidRPr="00DC032C" w:rsidRDefault="00A2291C" w:rsidP="00DC032C">
      <w:pPr>
        <w:pStyle w:val="Textodenotaderodap"/>
        <w:ind w:firstLine="0"/>
        <w:rPr>
          <w:rFonts w:ascii="Times New Roman" w:hAnsi="Times New Roman"/>
        </w:rPr>
      </w:pPr>
      <w:r w:rsidRPr="00DC032C">
        <w:rPr>
          <w:rStyle w:val="Refdenotaderodap"/>
          <w:rFonts w:ascii="Times New Roman" w:hAnsi="Times New Roman"/>
        </w:rPr>
        <w:sym w:font="Symbol" w:char="F02A"/>
      </w:r>
      <w:r w:rsidRPr="00DC032C">
        <w:rPr>
          <w:rStyle w:val="Refdenotaderodap"/>
          <w:rFonts w:ascii="Times New Roman" w:hAnsi="Times New Roman"/>
        </w:rPr>
        <w:sym w:font="Symbol" w:char="F02A"/>
      </w:r>
      <w:r w:rsidRPr="00DC032C">
        <w:rPr>
          <w:rFonts w:ascii="Times New Roman" w:hAnsi="Times New Roman"/>
        </w:rPr>
        <w:t xml:space="preserve"> Doutora em Ciência Jurídica pela Univali. Professora do Programa de Pós-graduação </w:t>
      </w:r>
      <w:r w:rsidR="0066493C" w:rsidRPr="0066493C">
        <w:rPr>
          <w:rFonts w:ascii="Times New Roman" w:hAnsi="Times New Roman"/>
          <w:i/>
          <w:iCs/>
        </w:rPr>
        <w:t xml:space="preserve">Stricto Sensu </w:t>
      </w:r>
      <w:r w:rsidRPr="00DC032C">
        <w:rPr>
          <w:rFonts w:ascii="Times New Roman" w:hAnsi="Times New Roman"/>
        </w:rPr>
        <w:t xml:space="preserve">em Direito </w:t>
      </w:r>
      <w:r w:rsidR="00245C59">
        <w:rPr>
          <w:rFonts w:ascii="Times New Roman" w:hAnsi="Times New Roman"/>
        </w:rPr>
        <w:t xml:space="preserve">e dos cursos de graduação e pós-graduação em Direito </w:t>
      </w:r>
      <w:r w:rsidRPr="00DC032C">
        <w:rPr>
          <w:rFonts w:ascii="Times New Roman" w:hAnsi="Times New Roman"/>
        </w:rPr>
        <w:t xml:space="preserve">da Universidade </w:t>
      </w:r>
      <w:r w:rsidR="005D424A">
        <w:rPr>
          <w:rFonts w:ascii="Times New Roman" w:hAnsi="Times New Roman"/>
        </w:rPr>
        <w:t xml:space="preserve">Regional </w:t>
      </w:r>
      <w:r w:rsidRPr="00DC032C">
        <w:rPr>
          <w:rFonts w:ascii="Times New Roman" w:hAnsi="Times New Roman"/>
        </w:rPr>
        <w:t>de Blumenau</w:t>
      </w:r>
      <w:r w:rsidR="00245C59">
        <w:rPr>
          <w:rFonts w:ascii="Times New Roman" w:hAnsi="Times New Roman"/>
        </w:rPr>
        <w:t xml:space="preserve"> (Furb)</w:t>
      </w:r>
      <w:r w:rsidRPr="00DC032C">
        <w:rPr>
          <w:rFonts w:ascii="Times New Roman" w:hAnsi="Times New Roman"/>
        </w:rPr>
        <w:t xml:space="preserve">. </w:t>
      </w:r>
      <w:r w:rsidR="0059018A" w:rsidRPr="0059018A">
        <w:rPr>
          <w:rFonts w:ascii="Times New Roman" w:hAnsi="Times New Roman"/>
        </w:rPr>
        <w:t>Pesquisadora da linha de pesquisa Bioética e direitos fundamentais vinculada ao</w:t>
      </w:r>
      <w:r w:rsidRPr="00DC032C">
        <w:rPr>
          <w:rFonts w:ascii="Times New Roman" w:hAnsi="Times New Roman"/>
        </w:rPr>
        <w:t xml:space="preserve"> Grupo de Pesquisa Pluridimensionalidade do Direito Privado Contemporâneo. E-mail: helena@furb.br. Orcid: http://orcid.org/0000-0002-5624-9185. Endereço postal: Rua Antônio da Veiga, nº 140, Bairro Itoupava Seca, Blumenau /SC, CEP: 89030-903.</w:t>
      </w:r>
    </w:p>
  </w:footnote>
  <w:footnote w:id="3">
    <w:p w14:paraId="73888D27" w14:textId="7388BA01" w:rsidR="00A2291C" w:rsidRPr="00DC032C" w:rsidRDefault="00A2291C" w:rsidP="00DC032C">
      <w:pPr>
        <w:pStyle w:val="Textodenotaderodap"/>
        <w:ind w:firstLine="0"/>
        <w:rPr>
          <w:rFonts w:ascii="Times New Roman" w:hAnsi="Times New Roman"/>
        </w:rPr>
      </w:pPr>
      <w:r w:rsidRPr="00DC032C">
        <w:rPr>
          <w:rStyle w:val="Refdenotaderodap"/>
          <w:rFonts w:ascii="Times New Roman" w:hAnsi="Times New Roman"/>
        </w:rPr>
        <w:sym w:font="Symbol" w:char="F02A"/>
      </w:r>
      <w:r w:rsidRPr="00DC032C">
        <w:rPr>
          <w:rStyle w:val="Refdenotaderodap"/>
          <w:rFonts w:ascii="Times New Roman" w:hAnsi="Times New Roman"/>
        </w:rPr>
        <w:sym w:font="Symbol" w:char="F02A"/>
      </w:r>
      <w:r w:rsidRPr="00DC032C">
        <w:rPr>
          <w:rStyle w:val="Refdenotaderodap"/>
          <w:rFonts w:ascii="Times New Roman" w:hAnsi="Times New Roman"/>
        </w:rPr>
        <w:sym w:font="Symbol" w:char="F02A"/>
      </w:r>
      <w:r w:rsidRPr="00DC032C">
        <w:rPr>
          <w:rFonts w:ascii="Times New Roman" w:hAnsi="Times New Roman"/>
        </w:rPr>
        <w:t xml:space="preserve"> Doutora em Direito pela Unisinos. Professora do Programa de Pós-graduação </w:t>
      </w:r>
      <w:r w:rsidR="0066493C" w:rsidRPr="0066493C">
        <w:rPr>
          <w:rFonts w:ascii="Times New Roman" w:hAnsi="Times New Roman"/>
          <w:i/>
          <w:iCs/>
        </w:rPr>
        <w:t xml:space="preserve">Stricto Sensu </w:t>
      </w:r>
      <w:r w:rsidRPr="00DC032C">
        <w:rPr>
          <w:rFonts w:ascii="Times New Roman" w:hAnsi="Times New Roman"/>
        </w:rPr>
        <w:t xml:space="preserve">em Direito </w:t>
      </w:r>
      <w:r w:rsidR="00BF2C91">
        <w:rPr>
          <w:rFonts w:ascii="Times New Roman" w:hAnsi="Times New Roman"/>
        </w:rPr>
        <w:t>e dos cursos de graduação e pós-graduação em Direito</w:t>
      </w:r>
      <w:r w:rsidR="00BF2C91" w:rsidRPr="00DC032C">
        <w:rPr>
          <w:rFonts w:ascii="Times New Roman" w:hAnsi="Times New Roman"/>
        </w:rPr>
        <w:t xml:space="preserve"> </w:t>
      </w:r>
      <w:r w:rsidRPr="00DC032C">
        <w:rPr>
          <w:rFonts w:ascii="Times New Roman" w:hAnsi="Times New Roman"/>
        </w:rPr>
        <w:t xml:space="preserve">da Universidade </w:t>
      </w:r>
      <w:r w:rsidR="005D424A">
        <w:rPr>
          <w:rFonts w:ascii="Times New Roman" w:hAnsi="Times New Roman"/>
        </w:rPr>
        <w:t xml:space="preserve">Regional </w:t>
      </w:r>
      <w:r w:rsidRPr="00DC032C">
        <w:rPr>
          <w:rFonts w:ascii="Times New Roman" w:hAnsi="Times New Roman"/>
        </w:rPr>
        <w:t>de Blumenau</w:t>
      </w:r>
      <w:r w:rsidR="00BF2C91">
        <w:rPr>
          <w:rFonts w:ascii="Times New Roman" w:hAnsi="Times New Roman"/>
        </w:rPr>
        <w:t xml:space="preserve"> (Furb)</w:t>
      </w:r>
      <w:r w:rsidRPr="00DC032C">
        <w:rPr>
          <w:rFonts w:ascii="Times New Roman" w:hAnsi="Times New Roman"/>
        </w:rPr>
        <w:t xml:space="preserve">. </w:t>
      </w:r>
      <w:r w:rsidR="0059018A">
        <w:rPr>
          <w:rFonts w:ascii="Times New Roman" w:hAnsi="Times New Roman"/>
        </w:rPr>
        <w:t>Pesquisadora l</w:t>
      </w:r>
      <w:r w:rsidRPr="00DC032C">
        <w:rPr>
          <w:rFonts w:ascii="Times New Roman" w:hAnsi="Times New Roman"/>
        </w:rPr>
        <w:t xml:space="preserve">íder do Grupo de Pesquisa Pluridimensionalidade do Direito Privado Contemporâneo. E-mail: priscilasa@furb.br. </w:t>
      </w:r>
      <w:r w:rsidR="00C96417" w:rsidRPr="00C96417">
        <w:rPr>
          <w:rFonts w:ascii="Times New Roman" w:hAnsi="Times New Roman"/>
        </w:rPr>
        <w:t>Orcid: http://orcid.org/0000-0001-7498-6181.</w:t>
      </w:r>
      <w:r w:rsidR="00C96417">
        <w:rPr>
          <w:rFonts w:ascii="Times New Roman" w:hAnsi="Times New Roman"/>
        </w:rPr>
        <w:t xml:space="preserve"> </w:t>
      </w:r>
      <w:r w:rsidRPr="00DC032C">
        <w:rPr>
          <w:rFonts w:ascii="Times New Roman" w:hAnsi="Times New Roman"/>
        </w:rPr>
        <w:t xml:space="preserve">Endereço postal: Rua Antônio da Veiga, nº 140, Bairro Itoupava Seca, Blumenau /SC, CEP: 89030-903. </w:t>
      </w:r>
    </w:p>
  </w:footnote>
  <w:footnote w:id="4">
    <w:p w14:paraId="32AC4504" w14:textId="75B146D5" w:rsidR="006B4CC4" w:rsidRPr="00B232A6" w:rsidRDefault="006B4CC4" w:rsidP="006B4CC4">
      <w:pPr>
        <w:pStyle w:val="Textodenotaderodap"/>
        <w:ind w:firstLine="0"/>
        <w:rPr>
          <w:rFonts w:ascii="Times New Roman" w:hAnsi="Times New Roman"/>
        </w:rPr>
      </w:pPr>
      <w:r w:rsidRPr="00C0332D">
        <w:rPr>
          <w:rStyle w:val="Refdenotaderodap"/>
          <w:rFonts w:ascii="Times New Roman" w:hAnsi="Times New Roman"/>
        </w:rPr>
        <w:footnoteRef/>
      </w:r>
      <w:r w:rsidRPr="00C0332D">
        <w:rPr>
          <w:rFonts w:ascii="Times New Roman" w:hAnsi="Times New Roman"/>
        </w:rPr>
        <w:t xml:space="preserve"> </w:t>
      </w:r>
      <w:r w:rsidRPr="006A5D00">
        <w:rPr>
          <w:rFonts w:ascii="Times New Roman" w:hAnsi="Times New Roman"/>
        </w:rPr>
        <w:t xml:space="preserve">Embriões </w:t>
      </w:r>
      <w:r w:rsidRPr="00937663">
        <w:rPr>
          <w:rFonts w:ascii="Times New Roman" w:hAnsi="Times New Roman"/>
        </w:rPr>
        <w:t xml:space="preserve">que apresentam 46 cromossomos, </w:t>
      </w:r>
      <w:r w:rsidR="00C0332D" w:rsidRPr="00937663">
        <w:rPr>
          <w:rFonts w:ascii="Times New Roman" w:hAnsi="Times New Roman"/>
        </w:rPr>
        <w:t>apresentando</w:t>
      </w:r>
      <w:r w:rsidRPr="00937663">
        <w:rPr>
          <w:rFonts w:ascii="Times New Roman" w:hAnsi="Times New Roman"/>
        </w:rPr>
        <w:t xml:space="preserve"> mais chances de evoluir para uma criança saudável</w:t>
      </w:r>
      <w:r w:rsidR="00A104A2" w:rsidRPr="00937663">
        <w:rPr>
          <w:rFonts w:ascii="Times New Roman" w:hAnsi="Times New Roman"/>
        </w:rPr>
        <w:t xml:space="preserve"> </w:t>
      </w:r>
      <w:r w:rsidR="00107751" w:rsidRPr="00937663">
        <w:rPr>
          <w:rFonts w:ascii="Times New Roman" w:hAnsi="Times New Roman"/>
        </w:rPr>
        <w:t>(</w:t>
      </w:r>
      <w:r w:rsidR="00C0332D" w:rsidRPr="00937663">
        <w:rPr>
          <w:rFonts w:ascii="Times New Roman" w:hAnsi="Times New Roman"/>
        </w:rPr>
        <w:t>FRANT</w:t>
      </w:r>
      <w:r w:rsidR="00512CB7" w:rsidRPr="00937663">
        <w:rPr>
          <w:rFonts w:ascii="Times New Roman" w:hAnsi="Times New Roman"/>
        </w:rPr>
        <w:t>Z</w:t>
      </w:r>
      <w:r w:rsidR="00C0332D" w:rsidRPr="00937663">
        <w:rPr>
          <w:rFonts w:ascii="Times New Roman" w:hAnsi="Times New Roman"/>
        </w:rPr>
        <w:t>, 2021</w:t>
      </w:r>
      <w:r w:rsidR="00107751" w:rsidRPr="00937663">
        <w:rPr>
          <w:rFonts w:ascii="Times New Roman" w:hAnsi="Times New Roman"/>
        </w:rPr>
        <w:t>).</w:t>
      </w:r>
      <w:r w:rsidR="00E62A94">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2521" w14:textId="77777777" w:rsidR="006066F9" w:rsidRPr="003E6868" w:rsidRDefault="006066F9" w:rsidP="006066F9">
    <w:pPr>
      <w:pBdr>
        <w:top w:val="nil"/>
        <w:left w:val="nil"/>
        <w:bottom w:val="nil"/>
        <w:right w:val="nil"/>
        <w:between w:val="nil"/>
      </w:pBdr>
      <w:tabs>
        <w:tab w:val="center" w:pos="4252"/>
        <w:tab w:val="right" w:pos="8504"/>
      </w:tabs>
      <w:rPr>
        <w:sz w:val="22"/>
      </w:rPr>
    </w:pPr>
  </w:p>
  <w:p w14:paraId="79B1DBE8" w14:textId="77777777" w:rsidR="006066F9" w:rsidRDefault="006066F9" w:rsidP="006066F9">
    <w:pPr>
      <w:pBdr>
        <w:top w:val="nil"/>
        <w:left w:val="nil"/>
        <w:bottom w:val="single" w:sz="12" w:space="1" w:color="000000"/>
        <w:right w:val="nil"/>
        <w:between w:val="nil"/>
      </w:pBdr>
      <w:tabs>
        <w:tab w:val="center" w:pos="4252"/>
        <w:tab w:val="right" w:pos="8504"/>
      </w:tabs>
      <w:spacing w:line="240" w:lineRule="auto"/>
      <w:jc w:val="right"/>
      <w:rPr>
        <w:rFonts w:ascii="Calibri" w:hAnsi="Calibri" w:cs="Calibri"/>
        <w:color w:val="000000"/>
        <w:sz w:val="22"/>
      </w:rPr>
    </w:pPr>
    <w:r w:rsidRPr="003E6868">
      <w:rPr>
        <w:rFonts w:ascii="Calibri" w:hAnsi="Calibri" w:cs="Calibri"/>
        <w:color w:val="000000"/>
        <w:sz w:val="22"/>
      </w:rPr>
      <w:tab/>
    </w:r>
  </w:p>
  <w:p w14:paraId="2CCBD5F2" w14:textId="4948675B" w:rsidR="006066F9" w:rsidRPr="006066F9" w:rsidRDefault="006066F9" w:rsidP="006066F9">
    <w:pPr>
      <w:pBdr>
        <w:top w:val="nil"/>
        <w:left w:val="nil"/>
        <w:bottom w:val="single" w:sz="12" w:space="1" w:color="000000"/>
        <w:right w:val="nil"/>
        <w:between w:val="nil"/>
      </w:pBdr>
      <w:tabs>
        <w:tab w:val="center" w:pos="4252"/>
        <w:tab w:val="right" w:pos="8504"/>
      </w:tabs>
      <w:spacing w:line="240" w:lineRule="auto"/>
      <w:jc w:val="right"/>
      <w:rPr>
        <w:rFonts w:ascii="Calibri" w:hAnsi="Calibri" w:cs="Calibri"/>
        <w:b/>
        <w:color w:val="000000"/>
        <w:sz w:val="22"/>
      </w:rPr>
    </w:pPr>
    <w:r w:rsidRPr="006066F9">
      <w:rPr>
        <w:rFonts w:ascii="Calibri" w:hAnsi="Calibri" w:cs="Calibri"/>
        <w:b/>
        <w:color w:val="000000"/>
        <w:sz w:val="22"/>
      </w:rPr>
      <w:t>GESTAÇÃO DE SUBSTITUIÇÃO: O DIÁLOGO DAS FONTES ENTRE A RESOLUÇÃO DO CONSELHO FEDERAL DE MEDICINA Nº 2.320/2022 E O ORDENAMENTO JURÍDICO BRASILEIRO</w:t>
    </w:r>
    <w:r w:rsidRPr="006066F9">
      <w:rPr>
        <w:rFonts w:ascii="Calibri" w:hAnsi="Calibri" w:cs="Calibri"/>
        <w:b/>
        <w:noProof/>
        <w:sz w:val="22"/>
      </w:rPr>
      <w:drawing>
        <wp:anchor distT="0" distB="0" distL="0" distR="0" simplePos="0" relativeHeight="251670528" behindDoc="1" locked="0" layoutInCell="1" hidden="0" allowOverlap="1" wp14:anchorId="55EE8E13" wp14:editId="3BCD4D2A">
          <wp:simplePos x="0" y="0"/>
          <wp:positionH relativeFrom="column">
            <wp:posOffset>-666749</wp:posOffset>
          </wp:positionH>
          <wp:positionV relativeFrom="paragraph">
            <wp:posOffset>-98424</wp:posOffset>
          </wp:positionV>
          <wp:extent cx="571500" cy="508000"/>
          <wp:effectExtent l="0" t="0" r="0" b="0"/>
          <wp:wrapNone/>
          <wp:docPr id="3" name="image2.jpg" descr="Descrição: Descrição: Cabeçalho da página"/>
          <wp:cNvGraphicFramePr/>
          <a:graphic xmlns:a="http://schemas.openxmlformats.org/drawingml/2006/main">
            <a:graphicData uri="http://schemas.openxmlformats.org/drawingml/2006/picture">
              <pic:pic xmlns:pic="http://schemas.openxmlformats.org/drawingml/2006/picture">
                <pic:nvPicPr>
                  <pic:cNvPr id="0" name="image2.jpg" descr="Descrição: Descrição: Cabeçalho da página"/>
                  <pic:cNvPicPr preferRelativeResize="0"/>
                </pic:nvPicPr>
                <pic:blipFill>
                  <a:blip r:embed="rId1"/>
                  <a:srcRect/>
                  <a:stretch>
                    <a:fillRect/>
                  </a:stretch>
                </pic:blipFill>
                <pic:spPr>
                  <a:xfrm>
                    <a:off x="0" y="0"/>
                    <a:ext cx="571500" cy="508000"/>
                  </a:xfrm>
                  <a:prstGeom prst="rect">
                    <a:avLst/>
                  </a:prstGeom>
                  <a:ln/>
                </pic:spPr>
              </pic:pic>
            </a:graphicData>
          </a:graphic>
        </wp:anchor>
      </w:drawing>
    </w:r>
    <w:r w:rsidRPr="006066F9">
      <w:rPr>
        <w:rFonts w:ascii="Calibri" w:hAnsi="Calibri" w:cs="Calibri"/>
        <w:b/>
        <w:color w:val="000000"/>
        <w:sz w:val="22"/>
      </w:rPr>
      <w:t xml:space="preserve"> </w:t>
    </w:r>
  </w:p>
  <w:p w14:paraId="22DB6641" w14:textId="77777777" w:rsidR="006066F9" w:rsidRDefault="006066F9" w:rsidP="006066F9">
    <w:pPr>
      <w:pStyle w:val="Cabealho"/>
    </w:pPr>
  </w:p>
  <w:p w14:paraId="35667AB2" w14:textId="77777777" w:rsidR="006066F9" w:rsidRDefault="006066F9" w:rsidP="006066F9">
    <w:pPr>
      <w:pStyle w:val="Cabealh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4750" w14:textId="77777777" w:rsidR="006066F9" w:rsidRPr="003E6868" w:rsidRDefault="006066F9" w:rsidP="006066F9">
    <w:pPr>
      <w:pBdr>
        <w:top w:val="nil"/>
        <w:left w:val="nil"/>
        <w:bottom w:val="nil"/>
        <w:right w:val="nil"/>
        <w:between w:val="nil"/>
      </w:pBdr>
      <w:tabs>
        <w:tab w:val="center" w:pos="4252"/>
        <w:tab w:val="right" w:pos="8504"/>
      </w:tabs>
      <w:rPr>
        <w:sz w:val="22"/>
      </w:rPr>
    </w:pPr>
  </w:p>
  <w:p w14:paraId="122B725C" w14:textId="3491E2CA" w:rsidR="006066F9" w:rsidRDefault="006066F9" w:rsidP="006066F9">
    <w:pPr>
      <w:pBdr>
        <w:top w:val="nil"/>
        <w:left w:val="nil"/>
        <w:bottom w:val="single" w:sz="12" w:space="1" w:color="000000"/>
        <w:right w:val="nil"/>
        <w:between w:val="nil"/>
      </w:pBdr>
      <w:tabs>
        <w:tab w:val="center" w:pos="4252"/>
        <w:tab w:val="right" w:pos="8504"/>
      </w:tabs>
      <w:spacing w:line="240" w:lineRule="auto"/>
      <w:jc w:val="right"/>
      <w:rPr>
        <w:rFonts w:ascii="Calibri" w:hAnsi="Calibri" w:cs="Calibri"/>
        <w:color w:val="000000"/>
        <w:sz w:val="22"/>
      </w:rPr>
    </w:pPr>
    <w:r w:rsidRPr="003E6868">
      <w:rPr>
        <w:rFonts w:ascii="Calibri" w:hAnsi="Calibri" w:cs="Calibri"/>
        <w:color w:val="000000"/>
        <w:sz w:val="22"/>
      </w:rPr>
      <w:tab/>
    </w:r>
    <w:r w:rsidRPr="003E6868">
      <w:rPr>
        <w:rFonts w:ascii="Calibri" w:hAnsi="Calibri" w:cs="Calibri"/>
        <w:color w:val="000000"/>
        <w:sz w:val="22"/>
      </w:rPr>
      <w:tab/>
    </w:r>
    <w:r w:rsidRPr="006066F9">
      <w:rPr>
        <w:rFonts w:asciiTheme="minorHAnsi" w:hAnsiTheme="minorHAnsi" w:cstheme="minorHAnsi"/>
        <w:color w:val="000000"/>
        <w:sz w:val="22"/>
      </w:rPr>
      <w:t>Ana Paula Floriani de Andrade</w:t>
    </w:r>
  </w:p>
  <w:p w14:paraId="1C13BBFB" w14:textId="758A4BDC" w:rsidR="006066F9" w:rsidRPr="006066F9" w:rsidRDefault="006066F9" w:rsidP="006066F9">
    <w:pPr>
      <w:pBdr>
        <w:top w:val="nil"/>
        <w:left w:val="nil"/>
        <w:bottom w:val="single" w:sz="12" w:space="1" w:color="000000"/>
        <w:right w:val="nil"/>
        <w:between w:val="nil"/>
      </w:pBdr>
      <w:tabs>
        <w:tab w:val="center" w:pos="4252"/>
        <w:tab w:val="right" w:pos="8504"/>
      </w:tabs>
      <w:spacing w:line="240" w:lineRule="auto"/>
      <w:jc w:val="right"/>
      <w:rPr>
        <w:rFonts w:asciiTheme="minorHAnsi" w:hAnsiTheme="minorHAnsi" w:cstheme="minorHAnsi"/>
        <w:color w:val="000000"/>
        <w:sz w:val="22"/>
      </w:rPr>
    </w:pPr>
    <w:r w:rsidRPr="006066F9">
      <w:rPr>
        <w:rFonts w:asciiTheme="minorHAnsi" w:hAnsiTheme="minorHAnsi" w:cstheme="minorHAnsi"/>
        <w:color w:val="000000"/>
        <w:sz w:val="22"/>
      </w:rPr>
      <w:t>Helena Maria Zanetti de Azeredo Orselli</w:t>
    </w:r>
    <w:r w:rsidRPr="006066F9">
      <w:rPr>
        <w:rFonts w:asciiTheme="minorHAnsi" w:hAnsiTheme="minorHAnsi" w:cstheme="minorHAnsi"/>
        <w:noProof/>
        <w:sz w:val="22"/>
      </w:rPr>
      <w:t xml:space="preserve"> </w:t>
    </w:r>
    <w:r w:rsidRPr="006066F9">
      <w:rPr>
        <w:rFonts w:asciiTheme="minorHAnsi" w:hAnsiTheme="minorHAnsi" w:cstheme="minorHAnsi"/>
        <w:noProof/>
        <w:sz w:val="22"/>
      </w:rPr>
      <w:drawing>
        <wp:anchor distT="0" distB="0" distL="0" distR="0" simplePos="0" relativeHeight="251668480" behindDoc="1" locked="0" layoutInCell="1" hidden="0" allowOverlap="1" wp14:anchorId="7A2DE3AC" wp14:editId="4D8431B3">
          <wp:simplePos x="0" y="0"/>
          <wp:positionH relativeFrom="column">
            <wp:posOffset>-666749</wp:posOffset>
          </wp:positionH>
          <wp:positionV relativeFrom="paragraph">
            <wp:posOffset>-98424</wp:posOffset>
          </wp:positionV>
          <wp:extent cx="571500" cy="508000"/>
          <wp:effectExtent l="0" t="0" r="0" b="0"/>
          <wp:wrapNone/>
          <wp:docPr id="16" name="image2.jpg" descr="Descrição: Descrição: Cabeçalho da página"/>
          <wp:cNvGraphicFramePr/>
          <a:graphic xmlns:a="http://schemas.openxmlformats.org/drawingml/2006/main">
            <a:graphicData uri="http://schemas.openxmlformats.org/drawingml/2006/picture">
              <pic:pic xmlns:pic="http://schemas.openxmlformats.org/drawingml/2006/picture">
                <pic:nvPicPr>
                  <pic:cNvPr id="0" name="image2.jpg" descr="Descrição: Descrição: Cabeçalho da página"/>
                  <pic:cNvPicPr preferRelativeResize="0"/>
                </pic:nvPicPr>
                <pic:blipFill>
                  <a:blip r:embed="rId1"/>
                  <a:srcRect/>
                  <a:stretch>
                    <a:fillRect/>
                  </a:stretch>
                </pic:blipFill>
                <pic:spPr>
                  <a:xfrm>
                    <a:off x="0" y="0"/>
                    <a:ext cx="571500" cy="508000"/>
                  </a:xfrm>
                  <a:prstGeom prst="rect">
                    <a:avLst/>
                  </a:prstGeom>
                  <a:ln/>
                </pic:spPr>
              </pic:pic>
            </a:graphicData>
          </a:graphic>
        </wp:anchor>
      </w:drawing>
    </w:r>
    <w:r w:rsidRPr="006066F9">
      <w:rPr>
        <w:rFonts w:asciiTheme="minorHAnsi" w:hAnsiTheme="minorHAnsi" w:cstheme="minorHAnsi"/>
        <w:color w:val="000000"/>
        <w:sz w:val="22"/>
      </w:rPr>
      <w:t xml:space="preserve"> </w:t>
    </w:r>
  </w:p>
  <w:p w14:paraId="3C1F3F96" w14:textId="4AC16CC0" w:rsidR="006066F9" w:rsidRPr="006066F9" w:rsidRDefault="006066F9" w:rsidP="006066F9">
    <w:pPr>
      <w:pBdr>
        <w:top w:val="nil"/>
        <w:left w:val="nil"/>
        <w:bottom w:val="single" w:sz="12" w:space="1" w:color="000000"/>
        <w:right w:val="nil"/>
        <w:between w:val="nil"/>
      </w:pBdr>
      <w:tabs>
        <w:tab w:val="center" w:pos="4252"/>
        <w:tab w:val="right" w:pos="8504"/>
      </w:tabs>
      <w:spacing w:line="240" w:lineRule="auto"/>
      <w:jc w:val="right"/>
      <w:rPr>
        <w:rFonts w:asciiTheme="minorHAnsi" w:hAnsiTheme="minorHAnsi" w:cstheme="minorHAnsi"/>
        <w:color w:val="000000"/>
        <w:sz w:val="22"/>
      </w:rPr>
    </w:pPr>
    <w:r w:rsidRPr="006066F9">
      <w:rPr>
        <w:rFonts w:asciiTheme="minorHAnsi" w:hAnsiTheme="minorHAnsi" w:cstheme="minorHAnsi"/>
        <w:color w:val="000000"/>
        <w:sz w:val="22"/>
      </w:rPr>
      <w:t>Priscila Zeni De Sá</w:t>
    </w:r>
  </w:p>
  <w:p w14:paraId="15D72833" w14:textId="77777777" w:rsidR="006066F9" w:rsidRDefault="006066F9" w:rsidP="006066F9">
    <w:pPr>
      <w:pStyle w:val="Cabealho"/>
    </w:pPr>
  </w:p>
  <w:p w14:paraId="70B12C80" w14:textId="77777777" w:rsidR="006066F9" w:rsidRDefault="006066F9" w:rsidP="006066F9">
    <w:pPr>
      <w:pStyle w:val="Cabealho"/>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9387" w14:textId="77777777" w:rsidR="006066F9" w:rsidRPr="006A2D59" w:rsidRDefault="006066F9" w:rsidP="006066F9">
    <w:pPr>
      <w:pBdr>
        <w:top w:val="nil"/>
        <w:left w:val="nil"/>
        <w:bottom w:val="single" w:sz="18" w:space="1" w:color="000000"/>
        <w:right w:val="nil"/>
        <w:between w:val="nil"/>
      </w:pBdr>
      <w:tabs>
        <w:tab w:val="center" w:pos="4252"/>
        <w:tab w:val="right" w:pos="8504"/>
      </w:tabs>
      <w:spacing w:line="240" w:lineRule="auto"/>
      <w:rPr>
        <w:rFonts w:ascii="Calibri" w:hAnsi="Calibri" w:cs="Calibri"/>
        <w:color w:val="000000"/>
      </w:rPr>
    </w:pPr>
    <w:r w:rsidRPr="006A2D59">
      <w:rPr>
        <w:rFonts w:ascii="Calibri" w:hAnsi="Calibri" w:cs="Calibri"/>
        <w:noProof/>
      </w:rPr>
      <w:drawing>
        <wp:anchor distT="0" distB="0" distL="0" distR="0" simplePos="0" relativeHeight="251659264" behindDoc="1" locked="0" layoutInCell="1" hidden="0" allowOverlap="1" wp14:anchorId="1C79AEB7" wp14:editId="0330622C">
          <wp:simplePos x="0" y="0"/>
          <wp:positionH relativeFrom="column">
            <wp:posOffset>-847724</wp:posOffset>
          </wp:positionH>
          <wp:positionV relativeFrom="paragraph">
            <wp:posOffset>28575</wp:posOffset>
          </wp:positionV>
          <wp:extent cx="857250" cy="760730"/>
          <wp:effectExtent l="0" t="0" r="0" b="0"/>
          <wp:wrapNone/>
          <wp:docPr id="18" name="image2.jpg" descr="Descrição: Descrição: Cabeçalho da página"/>
          <wp:cNvGraphicFramePr/>
          <a:graphic xmlns:a="http://schemas.openxmlformats.org/drawingml/2006/main">
            <a:graphicData uri="http://schemas.openxmlformats.org/drawingml/2006/picture">
              <pic:pic xmlns:pic="http://schemas.openxmlformats.org/drawingml/2006/picture">
                <pic:nvPicPr>
                  <pic:cNvPr id="0" name="image2.jpg" descr="Descrição: Descrição: Cabeçalho da página"/>
                  <pic:cNvPicPr preferRelativeResize="0"/>
                </pic:nvPicPr>
                <pic:blipFill>
                  <a:blip r:embed="rId1"/>
                  <a:srcRect/>
                  <a:stretch>
                    <a:fillRect/>
                  </a:stretch>
                </pic:blipFill>
                <pic:spPr>
                  <a:xfrm>
                    <a:off x="0" y="0"/>
                    <a:ext cx="857250" cy="760730"/>
                  </a:xfrm>
                  <a:prstGeom prst="rect">
                    <a:avLst/>
                  </a:prstGeom>
                  <a:ln/>
                </pic:spPr>
              </pic:pic>
            </a:graphicData>
          </a:graphic>
        </wp:anchor>
      </w:drawing>
    </w:r>
    <w:r w:rsidRPr="006A2D59">
      <w:rPr>
        <w:rFonts w:ascii="Calibri" w:hAnsi="Calibri" w:cs="Calibri"/>
        <w:noProof/>
      </w:rPr>
      <mc:AlternateContent>
        <mc:Choice Requires="wps">
          <w:drawing>
            <wp:anchor distT="0" distB="0" distL="0" distR="0" simplePos="0" relativeHeight="251660288" behindDoc="1" locked="0" layoutInCell="1" allowOverlap="1" wp14:anchorId="7232F498" wp14:editId="27DE576B">
              <wp:simplePos x="0" y="0"/>
              <wp:positionH relativeFrom="column">
                <wp:posOffset>4064000</wp:posOffset>
              </wp:positionH>
              <wp:positionV relativeFrom="paragraph">
                <wp:posOffset>38100</wp:posOffset>
              </wp:positionV>
              <wp:extent cx="1971675" cy="800100"/>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FC48" w14:textId="77777777" w:rsidR="006066F9" w:rsidRDefault="006066F9" w:rsidP="006066F9">
                          <w:pPr>
                            <w:spacing w:line="240" w:lineRule="auto"/>
                            <w:ind w:firstLine="0"/>
                            <w:textDirection w:val="btLr"/>
                          </w:pPr>
                          <w:r>
                            <w:rPr>
                              <w:rFonts w:ascii="Cambria" w:eastAsia="Cambria" w:hAnsi="Cambria" w:cs="Cambria"/>
                              <w:color w:val="000000"/>
                              <w:sz w:val="18"/>
                            </w:rPr>
                            <w:t>Organização Comitê Científico</w:t>
                          </w:r>
                        </w:p>
                        <w:p w14:paraId="141E16BF" w14:textId="77777777" w:rsidR="006066F9" w:rsidRDefault="006066F9" w:rsidP="006066F9">
                          <w:pPr>
                            <w:spacing w:line="240" w:lineRule="auto"/>
                            <w:ind w:firstLine="0"/>
                            <w:textDirection w:val="btLr"/>
                          </w:pPr>
                          <w:r>
                            <w:rPr>
                              <w:rFonts w:ascii="Cambria" w:eastAsia="Cambria" w:hAnsi="Cambria" w:cs="Cambria"/>
                              <w:i/>
                              <w:color w:val="000000"/>
                              <w:sz w:val="18"/>
                            </w:rPr>
                            <w:t>Double Blind Review</w:t>
                          </w:r>
                          <w:r>
                            <w:rPr>
                              <w:rFonts w:ascii="Cambria" w:eastAsia="Cambria" w:hAnsi="Cambria" w:cs="Cambria"/>
                              <w:color w:val="000000"/>
                              <w:sz w:val="18"/>
                            </w:rPr>
                            <w:t xml:space="preserve"> pelo SEER/OJS</w:t>
                          </w:r>
                        </w:p>
                        <w:p w14:paraId="615B66E4" w14:textId="60BFF523" w:rsidR="006066F9" w:rsidRDefault="006066F9" w:rsidP="006066F9">
                          <w:pPr>
                            <w:spacing w:line="240" w:lineRule="auto"/>
                            <w:ind w:firstLine="0"/>
                            <w:textDirection w:val="btLr"/>
                            <w:rPr>
                              <w:rFonts w:ascii="Cambria" w:eastAsia="Cambria" w:hAnsi="Cambria" w:cs="Cambria"/>
                              <w:color w:val="000000"/>
                              <w:sz w:val="18"/>
                            </w:rPr>
                          </w:pPr>
                          <w:r>
                            <w:rPr>
                              <w:rFonts w:ascii="Cambria" w:eastAsia="Cambria" w:hAnsi="Cambria" w:cs="Cambria"/>
                              <w:b/>
                              <w:color w:val="000000"/>
                              <w:sz w:val="18"/>
                            </w:rPr>
                            <w:t>Recebido em:</w:t>
                          </w:r>
                          <w:r>
                            <w:rPr>
                              <w:rFonts w:ascii="Cambria" w:eastAsia="Cambria" w:hAnsi="Cambria" w:cs="Cambria"/>
                              <w:color w:val="000000"/>
                              <w:sz w:val="18"/>
                            </w:rPr>
                            <w:t xml:space="preserve"> 10</w:t>
                          </w:r>
                          <w:r>
                            <w:rPr>
                              <w:rFonts w:ascii="Cambria" w:eastAsia="Cambria" w:hAnsi="Cambria" w:cs="Cambria"/>
                              <w:color w:val="000000"/>
                              <w:sz w:val="18"/>
                            </w:rPr>
                            <w:t xml:space="preserve">.02.2023 </w:t>
                          </w:r>
                        </w:p>
                        <w:p w14:paraId="0A8719F0" w14:textId="77777777" w:rsidR="006066F9" w:rsidRPr="005026CB" w:rsidRDefault="006066F9" w:rsidP="006066F9">
                          <w:pPr>
                            <w:spacing w:line="240" w:lineRule="auto"/>
                            <w:ind w:firstLine="0"/>
                            <w:textDirection w:val="btLr"/>
                            <w:rPr>
                              <w:rFonts w:ascii="Cambria" w:eastAsia="Cambria" w:hAnsi="Cambria" w:cs="Cambria"/>
                              <w:color w:val="000000"/>
                              <w:sz w:val="18"/>
                            </w:rPr>
                          </w:pPr>
                          <w:r>
                            <w:rPr>
                              <w:rFonts w:ascii="Cambria" w:eastAsia="Cambria" w:hAnsi="Cambria" w:cs="Cambria"/>
                              <w:b/>
                              <w:color w:val="000000"/>
                              <w:sz w:val="18"/>
                            </w:rPr>
                            <w:t>Aprovado em:</w:t>
                          </w:r>
                          <w:r>
                            <w:rPr>
                              <w:rFonts w:ascii="Cambria" w:eastAsia="Cambria" w:hAnsi="Cambria" w:cs="Cambria"/>
                              <w:color w:val="000000"/>
                              <w:sz w:val="18"/>
                            </w:rPr>
                            <w:t xml:space="preserve"> 15.02.2023</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F498" id="Retângulo 6" o:spid="_x0000_s1026" style="position:absolute;left:0;text-align:left;margin-left:320pt;margin-top:3pt;width:155.25pt;height:63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ouQIAALEFAAAOAAAAZHJzL2Uyb0RvYy54bWysVF2O0zAQfkfiDpbfs0lKmjbRpqulaRDS&#10;AisWDuAmTmLh2MF2my6Iy3AVLsbY6e/uCwLyYNme8TfzzXyZ65tdx9GWKs2kyHB4FWBERSkrJpoM&#10;f/5UeHOMtCGiIlwKmuFHqvHN4uWL66FP6US2kldUIQAROh36DLfG9Knv67KlHdFXsqcCjLVUHTFw&#10;VI1fKTIAesf9SRDE/iBV1StZUq3hNh+NeOHw65qW5kNda2oQzzDkZtyq3Lq2q7+4JmmjSN+ycp8G&#10;+YssOsIEBD1C5cQQtFHsGVTHSiW1rM1VKTtf1jUrqeMAbMLgCZuHlvTUcYHi6P5YJv3/YMv323uF&#10;WJXhGCNBOmjRR2p+/RTNhksU2/oMvU7B7aG/V5ah7u9k+UUjIZctEQ29VUoOLSUVZBVaf//igT1o&#10;eIrWwztZATzZGOlKtatVZwGhCGjnOvJ47AjdGVTCZZjMwng2xagE2zyAErmW+SQ9vO6VNm+o7JDd&#10;ZFhBxx062d5pY7Mh6cHFBhOyYJy7rnNxcQGO4w3EhqfWZrNwTfyeBMlqvppHXjSJV14U5Ll3Wywj&#10;Ly7C2TR/lS+XefjDxg2jtGVVRYUNcxBUGP1Zw/bSHqVwlJSWnFUWzqakVbNecoW2BARduM/VHCwn&#10;N/8yDVcE4PKEUjiJgteTxCvi+cyLimjqJbNg7gVh8jqJgyiJ8uKS0h0T9N8poSHDyXQydV06S/oJ&#10;t8B9z7mRtGMGRgZnnVMEuFknkloJrkTl9oYwPu7PSmHTP5UC2n1otBOs1eiodbNb7wDFCnctq0eQ&#10;rpKgLJgeMOdg00r1DaMBZkaG9dcNURQj/laA/JMwAl7IuEM0jRMYfurcsj63EFECVIYNRuN2acbB&#10;tOkVa1qIFLoaCXkLv0zNnJpPWe1/NJgLjtR+htnBc352XqdJu/gNAAD//wMAUEsDBBQABgAIAAAA&#10;IQC6V/923gAAAAkBAAAPAAAAZHJzL2Rvd25yZXYueG1sTI9LT8MwEITvSP0P1lbiRm1a2kKIUyEe&#10;4oAqpQXubrwkEfE6it08/j3LCU67qxnNfpPuRteIHrtQe9JwvVAgkApvayo1fLy/XN2CCNGQNY0n&#10;1DBhgF02u0hNYv1AB+yPsRQcQiExGqoY20TKUFToTFj4Fom1L985E/nsSmk7M3C4a+RSqY10pib+&#10;UJkWHyssvo9npyH/fN7bSW3D6/C06qectrlp37S+nI8P9yAijvHPDL/4jA4ZM538mWwQjYbNjeIu&#10;kRcerN+t1RrEiY2rpQKZpfJ/g+wHAAD//wMAUEsBAi0AFAAGAAgAAAAhALaDOJL+AAAA4QEAABMA&#10;AAAAAAAAAAAAAAAAAAAAAFtDb250ZW50X1R5cGVzXS54bWxQSwECLQAUAAYACAAAACEAOP0h/9YA&#10;AACUAQAACwAAAAAAAAAAAAAAAAAvAQAAX3JlbHMvLnJlbHNQSwECLQAUAAYACAAAACEANvmd6LkC&#10;AACxBQAADgAAAAAAAAAAAAAAAAAuAgAAZHJzL2Uyb0RvYy54bWxQSwECLQAUAAYACAAAACEAulf/&#10;dt4AAAAJAQAADwAAAAAAAAAAAAAAAAATBQAAZHJzL2Rvd25yZXYueG1sUEsFBgAAAAAEAAQA8wAA&#10;AB4GAAAAAA==&#10;" filled="f" stroked="f">
              <v:textbox inset="2.53958mm,1.2694mm,2.53958mm,1.2694mm">
                <w:txbxContent>
                  <w:p w14:paraId="061FFC48" w14:textId="77777777" w:rsidR="006066F9" w:rsidRDefault="006066F9" w:rsidP="006066F9">
                    <w:pPr>
                      <w:spacing w:line="240" w:lineRule="auto"/>
                      <w:ind w:firstLine="0"/>
                      <w:textDirection w:val="btLr"/>
                    </w:pPr>
                    <w:r>
                      <w:rPr>
                        <w:rFonts w:ascii="Cambria" w:eastAsia="Cambria" w:hAnsi="Cambria" w:cs="Cambria"/>
                        <w:color w:val="000000"/>
                        <w:sz w:val="18"/>
                      </w:rPr>
                      <w:t>Organização Comitê Científico</w:t>
                    </w:r>
                  </w:p>
                  <w:p w14:paraId="141E16BF" w14:textId="77777777" w:rsidR="006066F9" w:rsidRDefault="006066F9" w:rsidP="006066F9">
                    <w:pPr>
                      <w:spacing w:line="240" w:lineRule="auto"/>
                      <w:ind w:firstLine="0"/>
                      <w:textDirection w:val="btLr"/>
                    </w:pPr>
                    <w:r>
                      <w:rPr>
                        <w:rFonts w:ascii="Cambria" w:eastAsia="Cambria" w:hAnsi="Cambria" w:cs="Cambria"/>
                        <w:i/>
                        <w:color w:val="000000"/>
                        <w:sz w:val="18"/>
                      </w:rPr>
                      <w:t>Double Blind Review</w:t>
                    </w:r>
                    <w:r>
                      <w:rPr>
                        <w:rFonts w:ascii="Cambria" w:eastAsia="Cambria" w:hAnsi="Cambria" w:cs="Cambria"/>
                        <w:color w:val="000000"/>
                        <w:sz w:val="18"/>
                      </w:rPr>
                      <w:t xml:space="preserve"> pelo SEER/OJS</w:t>
                    </w:r>
                  </w:p>
                  <w:p w14:paraId="615B66E4" w14:textId="60BFF523" w:rsidR="006066F9" w:rsidRDefault="006066F9" w:rsidP="006066F9">
                    <w:pPr>
                      <w:spacing w:line="240" w:lineRule="auto"/>
                      <w:ind w:firstLine="0"/>
                      <w:textDirection w:val="btLr"/>
                      <w:rPr>
                        <w:rFonts w:ascii="Cambria" w:eastAsia="Cambria" w:hAnsi="Cambria" w:cs="Cambria"/>
                        <w:color w:val="000000"/>
                        <w:sz w:val="18"/>
                      </w:rPr>
                    </w:pPr>
                    <w:r>
                      <w:rPr>
                        <w:rFonts w:ascii="Cambria" w:eastAsia="Cambria" w:hAnsi="Cambria" w:cs="Cambria"/>
                        <w:b/>
                        <w:color w:val="000000"/>
                        <w:sz w:val="18"/>
                      </w:rPr>
                      <w:t>Recebido em:</w:t>
                    </w:r>
                    <w:r>
                      <w:rPr>
                        <w:rFonts w:ascii="Cambria" w:eastAsia="Cambria" w:hAnsi="Cambria" w:cs="Cambria"/>
                        <w:color w:val="000000"/>
                        <w:sz w:val="18"/>
                      </w:rPr>
                      <w:t xml:space="preserve"> 10</w:t>
                    </w:r>
                    <w:r>
                      <w:rPr>
                        <w:rFonts w:ascii="Cambria" w:eastAsia="Cambria" w:hAnsi="Cambria" w:cs="Cambria"/>
                        <w:color w:val="000000"/>
                        <w:sz w:val="18"/>
                      </w:rPr>
                      <w:t xml:space="preserve">.02.2023 </w:t>
                    </w:r>
                  </w:p>
                  <w:p w14:paraId="0A8719F0" w14:textId="77777777" w:rsidR="006066F9" w:rsidRPr="005026CB" w:rsidRDefault="006066F9" w:rsidP="006066F9">
                    <w:pPr>
                      <w:spacing w:line="240" w:lineRule="auto"/>
                      <w:ind w:firstLine="0"/>
                      <w:textDirection w:val="btLr"/>
                      <w:rPr>
                        <w:rFonts w:ascii="Cambria" w:eastAsia="Cambria" w:hAnsi="Cambria" w:cs="Cambria"/>
                        <w:color w:val="000000"/>
                        <w:sz w:val="18"/>
                      </w:rPr>
                    </w:pPr>
                    <w:r>
                      <w:rPr>
                        <w:rFonts w:ascii="Cambria" w:eastAsia="Cambria" w:hAnsi="Cambria" w:cs="Cambria"/>
                        <w:b/>
                        <w:color w:val="000000"/>
                        <w:sz w:val="18"/>
                      </w:rPr>
                      <w:t>Aprovado em:</w:t>
                    </w:r>
                    <w:r>
                      <w:rPr>
                        <w:rFonts w:ascii="Cambria" w:eastAsia="Cambria" w:hAnsi="Cambria" w:cs="Cambria"/>
                        <w:color w:val="000000"/>
                        <w:sz w:val="18"/>
                      </w:rPr>
                      <w:t xml:space="preserve"> 15.02.2023</w:t>
                    </w:r>
                  </w:p>
                </w:txbxContent>
              </v:textbox>
            </v:rect>
          </w:pict>
        </mc:Fallback>
      </mc:AlternateContent>
    </w:r>
  </w:p>
  <w:p w14:paraId="384194C2" w14:textId="77777777" w:rsidR="006066F9" w:rsidRPr="006A2D59" w:rsidRDefault="006066F9" w:rsidP="006066F9">
    <w:pPr>
      <w:pBdr>
        <w:top w:val="nil"/>
        <w:left w:val="nil"/>
        <w:bottom w:val="single" w:sz="18" w:space="1" w:color="000000"/>
        <w:right w:val="nil"/>
        <w:between w:val="nil"/>
      </w:pBdr>
      <w:tabs>
        <w:tab w:val="center" w:pos="4252"/>
        <w:tab w:val="right" w:pos="8504"/>
      </w:tabs>
      <w:spacing w:line="240" w:lineRule="auto"/>
      <w:rPr>
        <w:rFonts w:ascii="Calibri" w:hAnsi="Calibri" w:cs="Calibri"/>
        <w:b/>
        <w:color w:val="000000"/>
      </w:rPr>
    </w:pPr>
  </w:p>
  <w:p w14:paraId="46F4B3D6" w14:textId="77777777" w:rsidR="006066F9" w:rsidRPr="00374F35" w:rsidRDefault="006066F9" w:rsidP="006066F9">
    <w:pPr>
      <w:pBdr>
        <w:top w:val="nil"/>
        <w:left w:val="nil"/>
        <w:bottom w:val="single" w:sz="18" w:space="1" w:color="000000"/>
        <w:right w:val="nil"/>
        <w:between w:val="nil"/>
      </w:pBdr>
      <w:tabs>
        <w:tab w:val="center" w:pos="4252"/>
        <w:tab w:val="right" w:pos="8504"/>
      </w:tabs>
      <w:spacing w:line="240" w:lineRule="auto"/>
      <w:rPr>
        <w:rFonts w:ascii="Calibri" w:hAnsi="Calibri" w:cs="Calibri"/>
        <w:color w:val="000000"/>
      </w:rPr>
    </w:pPr>
  </w:p>
  <w:p w14:paraId="34A3FF05" w14:textId="77777777" w:rsidR="006066F9" w:rsidRPr="00231848" w:rsidRDefault="006066F9" w:rsidP="006066F9">
    <w:pPr>
      <w:pBdr>
        <w:top w:val="nil"/>
        <w:left w:val="nil"/>
        <w:bottom w:val="single" w:sz="18" w:space="1" w:color="000000"/>
        <w:right w:val="nil"/>
        <w:between w:val="nil"/>
      </w:pBdr>
      <w:tabs>
        <w:tab w:val="center" w:pos="4252"/>
        <w:tab w:val="right" w:pos="8504"/>
      </w:tabs>
      <w:spacing w:line="240" w:lineRule="auto"/>
      <w:ind w:firstLine="0"/>
      <w:rPr>
        <w:color w:val="000000"/>
        <w:szCs w:val="24"/>
      </w:rPr>
    </w:pPr>
    <w:r w:rsidRPr="004E6F8D">
      <w:rPr>
        <w:rFonts w:ascii="Calibri" w:hAnsi="Calibri" w:cs="Calibri"/>
        <w:b/>
        <w:bCs/>
        <w:color w:val="000000"/>
        <w:szCs w:val="24"/>
      </w:rPr>
      <w:t>Revista de Biodireito e Direito dos Animais</w:t>
    </w:r>
  </w:p>
  <w:p w14:paraId="0296A2D1" w14:textId="1A5E8809" w:rsidR="006066F9" w:rsidRDefault="006066F9" w:rsidP="006066F9">
    <w:pPr>
      <w:pStyle w:val="Cabealh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A1"/>
    <w:rsid w:val="00003443"/>
    <w:rsid w:val="00003FC1"/>
    <w:rsid w:val="000045DF"/>
    <w:rsid w:val="00005B65"/>
    <w:rsid w:val="000062FD"/>
    <w:rsid w:val="000101C2"/>
    <w:rsid w:val="000101E2"/>
    <w:rsid w:val="0001233A"/>
    <w:rsid w:val="00012472"/>
    <w:rsid w:val="00013FDD"/>
    <w:rsid w:val="00016618"/>
    <w:rsid w:val="00021F5C"/>
    <w:rsid w:val="00022156"/>
    <w:rsid w:val="00024945"/>
    <w:rsid w:val="000251CE"/>
    <w:rsid w:val="00025574"/>
    <w:rsid w:val="0002724F"/>
    <w:rsid w:val="000273DB"/>
    <w:rsid w:val="000309F4"/>
    <w:rsid w:val="0003278C"/>
    <w:rsid w:val="00032B30"/>
    <w:rsid w:val="00032CCB"/>
    <w:rsid w:val="000339C1"/>
    <w:rsid w:val="00034E79"/>
    <w:rsid w:val="00035215"/>
    <w:rsid w:val="000358BB"/>
    <w:rsid w:val="00035A58"/>
    <w:rsid w:val="00037811"/>
    <w:rsid w:val="00037E94"/>
    <w:rsid w:val="0004376D"/>
    <w:rsid w:val="00047176"/>
    <w:rsid w:val="00047ABC"/>
    <w:rsid w:val="00047F1F"/>
    <w:rsid w:val="000500CA"/>
    <w:rsid w:val="0005226D"/>
    <w:rsid w:val="000536FC"/>
    <w:rsid w:val="00053896"/>
    <w:rsid w:val="0005456B"/>
    <w:rsid w:val="00054FC3"/>
    <w:rsid w:val="00055C1B"/>
    <w:rsid w:val="0005749E"/>
    <w:rsid w:val="00057C39"/>
    <w:rsid w:val="00060749"/>
    <w:rsid w:val="00060F95"/>
    <w:rsid w:val="00062A10"/>
    <w:rsid w:val="00066F1A"/>
    <w:rsid w:val="00067168"/>
    <w:rsid w:val="0007119D"/>
    <w:rsid w:val="0007353D"/>
    <w:rsid w:val="000742D4"/>
    <w:rsid w:val="00075D4E"/>
    <w:rsid w:val="00076263"/>
    <w:rsid w:val="00076627"/>
    <w:rsid w:val="000775CC"/>
    <w:rsid w:val="000806F8"/>
    <w:rsid w:val="00080F3E"/>
    <w:rsid w:val="00081C5A"/>
    <w:rsid w:val="00085264"/>
    <w:rsid w:val="00085F1F"/>
    <w:rsid w:val="00086640"/>
    <w:rsid w:val="00087493"/>
    <w:rsid w:val="000879DC"/>
    <w:rsid w:val="00090295"/>
    <w:rsid w:val="0009098E"/>
    <w:rsid w:val="0009177C"/>
    <w:rsid w:val="00091946"/>
    <w:rsid w:val="00091DEB"/>
    <w:rsid w:val="00093752"/>
    <w:rsid w:val="000953D3"/>
    <w:rsid w:val="00096910"/>
    <w:rsid w:val="0009707B"/>
    <w:rsid w:val="0009728B"/>
    <w:rsid w:val="00097A15"/>
    <w:rsid w:val="000A0357"/>
    <w:rsid w:val="000A0490"/>
    <w:rsid w:val="000A197B"/>
    <w:rsid w:val="000A36AD"/>
    <w:rsid w:val="000A6179"/>
    <w:rsid w:val="000A6664"/>
    <w:rsid w:val="000B0357"/>
    <w:rsid w:val="000B1094"/>
    <w:rsid w:val="000B117C"/>
    <w:rsid w:val="000B2BEF"/>
    <w:rsid w:val="000B35AE"/>
    <w:rsid w:val="000B44AB"/>
    <w:rsid w:val="000B4B85"/>
    <w:rsid w:val="000B5636"/>
    <w:rsid w:val="000B5BA6"/>
    <w:rsid w:val="000B6159"/>
    <w:rsid w:val="000B6218"/>
    <w:rsid w:val="000B6899"/>
    <w:rsid w:val="000B75A1"/>
    <w:rsid w:val="000C1698"/>
    <w:rsid w:val="000D02A6"/>
    <w:rsid w:val="000D1BF1"/>
    <w:rsid w:val="000D3A32"/>
    <w:rsid w:val="000D635F"/>
    <w:rsid w:val="000E0DB8"/>
    <w:rsid w:val="000E1F63"/>
    <w:rsid w:val="000E2A51"/>
    <w:rsid w:val="000E2AA7"/>
    <w:rsid w:val="000E30B7"/>
    <w:rsid w:val="000E37B6"/>
    <w:rsid w:val="000E44AD"/>
    <w:rsid w:val="000E453F"/>
    <w:rsid w:val="000E467D"/>
    <w:rsid w:val="000E4DD6"/>
    <w:rsid w:val="000E5E5D"/>
    <w:rsid w:val="000E65D7"/>
    <w:rsid w:val="000F13ED"/>
    <w:rsid w:val="000F7C6C"/>
    <w:rsid w:val="0010050F"/>
    <w:rsid w:val="001012EE"/>
    <w:rsid w:val="00101E13"/>
    <w:rsid w:val="00104085"/>
    <w:rsid w:val="00104414"/>
    <w:rsid w:val="00107751"/>
    <w:rsid w:val="00110A36"/>
    <w:rsid w:val="00111829"/>
    <w:rsid w:val="00111A56"/>
    <w:rsid w:val="001127FD"/>
    <w:rsid w:val="00112986"/>
    <w:rsid w:val="00112CE0"/>
    <w:rsid w:val="001142F7"/>
    <w:rsid w:val="00114333"/>
    <w:rsid w:val="001159C5"/>
    <w:rsid w:val="001202A6"/>
    <w:rsid w:val="001218C2"/>
    <w:rsid w:val="00122371"/>
    <w:rsid w:val="00122387"/>
    <w:rsid w:val="00127A85"/>
    <w:rsid w:val="00131ED4"/>
    <w:rsid w:val="00134148"/>
    <w:rsid w:val="001358ED"/>
    <w:rsid w:val="001422DF"/>
    <w:rsid w:val="00142683"/>
    <w:rsid w:val="001444C2"/>
    <w:rsid w:val="00144513"/>
    <w:rsid w:val="00145499"/>
    <w:rsid w:val="001457B9"/>
    <w:rsid w:val="00146380"/>
    <w:rsid w:val="0015262E"/>
    <w:rsid w:val="00153724"/>
    <w:rsid w:val="00153DF4"/>
    <w:rsid w:val="00157B3F"/>
    <w:rsid w:val="0016011C"/>
    <w:rsid w:val="00162E31"/>
    <w:rsid w:val="0016341C"/>
    <w:rsid w:val="001651CD"/>
    <w:rsid w:val="001663FA"/>
    <w:rsid w:val="001665A2"/>
    <w:rsid w:val="00176E89"/>
    <w:rsid w:val="00177C09"/>
    <w:rsid w:val="001802A2"/>
    <w:rsid w:val="00180373"/>
    <w:rsid w:val="00180398"/>
    <w:rsid w:val="001828AC"/>
    <w:rsid w:val="001839F7"/>
    <w:rsid w:val="00187083"/>
    <w:rsid w:val="001905CD"/>
    <w:rsid w:val="0019061A"/>
    <w:rsid w:val="00194DAF"/>
    <w:rsid w:val="00196912"/>
    <w:rsid w:val="001A0304"/>
    <w:rsid w:val="001A331F"/>
    <w:rsid w:val="001A4679"/>
    <w:rsid w:val="001A6FBD"/>
    <w:rsid w:val="001A703E"/>
    <w:rsid w:val="001B0286"/>
    <w:rsid w:val="001B10F0"/>
    <w:rsid w:val="001B1D6B"/>
    <w:rsid w:val="001B217E"/>
    <w:rsid w:val="001B2D3E"/>
    <w:rsid w:val="001B3C1C"/>
    <w:rsid w:val="001B554E"/>
    <w:rsid w:val="001B689B"/>
    <w:rsid w:val="001B707C"/>
    <w:rsid w:val="001B790E"/>
    <w:rsid w:val="001B7AF0"/>
    <w:rsid w:val="001C16BF"/>
    <w:rsid w:val="001C16CE"/>
    <w:rsid w:val="001C3526"/>
    <w:rsid w:val="001C523E"/>
    <w:rsid w:val="001C6A78"/>
    <w:rsid w:val="001D1FF0"/>
    <w:rsid w:val="001D2676"/>
    <w:rsid w:val="001D3D59"/>
    <w:rsid w:val="001D5293"/>
    <w:rsid w:val="001D5DF4"/>
    <w:rsid w:val="001D6675"/>
    <w:rsid w:val="001D756B"/>
    <w:rsid w:val="001E2073"/>
    <w:rsid w:val="001E2B0A"/>
    <w:rsid w:val="001E2B7B"/>
    <w:rsid w:val="001E31C9"/>
    <w:rsid w:val="001E5191"/>
    <w:rsid w:val="001E6C2C"/>
    <w:rsid w:val="001E6EBD"/>
    <w:rsid w:val="001E72FB"/>
    <w:rsid w:val="001F4933"/>
    <w:rsid w:val="001F6394"/>
    <w:rsid w:val="001F6760"/>
    <w:rsid w:val="001F74C0"/>
    <w:rsid w:val="00200BA3"/>
    <w:rsid w:val="00200F8D"/>
    <w:rsid w:val="00201F36"/>
    <w:rsid w:val="00204420"/>
    <w:rsid w:val="00204483"/>
    <w:rsid w:val="0021003B"/>
    <w:rsid w:val="00212D0D"/>
    <w:rsid w:val="00213DB7"/>
    <w:rsid w:val="00214B56"/>
    <w:rsid w:val="002169FF"/>
    <w:rsid w:val="00217125"/>
    <w:rsid w:val="00217D72"/>
    <w:rsid w:val="00220C91"/>
    <w:rsid w:val="00220D11"/>
    <w:rsid w:val="00222B48"/>
    <w:rsid w:val="00223AF0"/>
    <w:rsid w:val="002257B7"/>
    <w:rsid w:val="00227D3B"/>
    <w:rsid w:val="00227F71"/>
    <w:rsid w:val="00232871"/>
    <w:rsid w:val="00235CA3"/>
    <w:rsid w:val="0024014A"/>
    <w:rsid w:val="00244408"/>
    <w:rsid w:val="002457C8"/>
    <w:rsid w:val="002458CA"/>
    <w:rsid w:val="00245C59"/>
    <w:rsid w:val="00245CEE"/>
    <w:rsid w:val="00251CC9"/>
    <w:rsid w:val="0025204A"/>
    <w:rsid w:val="002531C5"/>
    <w:rsid w:val="002554A3"/>
    <w:rsid w:val="002570D9"/>
    <w:rsid w:val="00260286"/>
    <w:rsid w:val="0026128A"/>
    <w:rsid w:val="00262CFE"/>
    <w:rsid w:val="00264B98"/>
    <w:rsid w:val="00270570"/>
    <w:rsid w:val="00271B0C"/>
    <w:rsid w:val="002729A3"/>
    <w:rsid w:val="00273406"/>
    <w:rsid w:val="00273507"/>
    <w:rsid w:val="002746C4"/>
    <w:rsid w:val="0027542F"/>
    <w:rsid w:val="00276CCD"/>
    <w:rsid w:val="00277BE3"/>
    <w:rsid w:val="00277F64"/>
    <w:rsid w:val="00280109"/>
    <w:rsid w:val="00280DB0"/>
    <w:rsid w:val="0028213B"/>
    <w:rsid w:val="00282219"/>
    <w:rsid w:val="002868E9"/>
    <w:rsid w:val="00286CA8"/>
    <w:rsid w:val="00291218"/>
    <w:rsid w:val="00291E7E"/>
    <w:rsid w:val="002920C1"/>
    <w:rsid w:val="002920E9"/>
    <w:rsid w:val="00293F11"/>
    <w:rsid w:val="00295150"/>
    <w:rsid w:val="00296432"/>
    <w:rsid w:val="002A0574"/>
    <w:rsid w:val="002A07A9"/>
    <w:rsid w:val="002A2C18"/>
    <w:rsid w:val="002A441C"/>
    <w:rsid w:val="002A5BD6"/>
    <w:rsid w:val="002A5FDC"/>
    <w:rsid w:val="002A662F"/>
    <w:rsid w:val="002A6AFF"/>
    <w:rsid w:val="002A7436"/>
    <w:rsid w:val="002B2174"/>
    <w:rsid w:val="002B28FC"/>
    <w:rsid w:val="002B2D87"/>
    <w:rsid w:val="002B3642"/>
    <w:rsid w:val="002B6888"/>
    <w:rsid w:val="002B753B"/>
    <w:rsid w:val="002B7E6F"/>
    <w:rsid w:val="002C0C01"/>
    <w:rsid w:val="002C26D1"/>
    <w:rsid w:val="002C28D3"/>
    <w:rsid w:val="002C2A27"/>
    <w:rsid w:val="002C2B4F"/>
    <w:rsid w:val="002C3C84"/>
    <w:rsid w:val="002C4198"/>
    <w:rsid w:val="002C5111"/>
    <w:rsid w:val="002C755F"/>
    <w:rsid w:val="002D1DFD"/>
    <w:rsid w:val="002D3147"/>
    <w:rsid w:val="002D4433"/>
    <w:rsid w:val="002D4D62"/>
    <w:rsid w:val="002D7C0D"/>
    <w:rsid w:val="002E1546"/>
    <w:rsid w:val="002E2D73"/>
    <w:rsid w:val="002E3828"/>
    <w:rsid w:val="002E67B8"/>
    <w:rsid w:val="002E7582"/>
    <w:rsid w:val="002E7B95"/>
    <w:rsid w:val="002E7E99"/>
    <w:rsid w:val="002E7FEC"/>
    <w:rsid w:val="002F1B11"/>
    <w:rsid w:val="002F48B1"/>
    <w:rsid w:val="002F4943"/>
    <w:rsid w:val="002F5D1E"/>
    <w:rsid w:val="002F7D43"/>
    <w:rsid w:val="002F7F4A"/>
    <w:rsid w:val="003003B3"/>
    <w:rsid w:val="00300AF6"/>
    <w:rsid w:val="003017A1"/>
    <w:rsid w:val="00303596"/>
    <w:rsid w:val="0030435E"/>
    <w:rsid w:val="0030456B"/>
    <w:rsid w:val="003045DD"/>
    <w:rsid w:val="00313A29"/>
    <w:rsid w:val="003142E3"/>
    <w:rsid w:val="00317488"/>
    <w:rsid w:val="00317653"/>
    <w:rsid w:val="00321035"/>
    <w:rsid w:val="00321EAA"/>
    <w:rsid w:val="00325393"/>
    <w:rsid w:val="0032598E"/>
    <w:rsid w:val="00330AA1"/>
    <w:rsid w:val="00331A19"/>
    <w:rsid w:val="00332925"/>
    <w:rsid w:val="00332B19"/>
    <w:rsid w:val="00333DE6"/>
    <w:rsid w:val="00336DE0"/>
    <w:rsid w:val="00337B74"/>
    <w:rsid w:val="00341972"/>
    <w:rsid w:val="00341D90"/>
    <w:rsid w:val="00341F59"/>
    <w:rsid w:val="00343C8D"/>
    <w:rsid w:val="00343F28"/>
    <w:rsid w:val="003445EF"/>
    <w:rsid w:val="00344EE1"/>
    <w:rsid w:val="003461F0"/>
    <w:rsid w:val="00346CB8"/>
    <w:rsid w:val="00347333"/>
    <w:rsid w:val="003477AB"/>
    <w:rsid w:val="003508FB"/>
    <w:rsid w:val="00351204"/>
    <w:rsid w:val="00351C23"/>
    <w:rsid w:val="00351FCD"/>
    <w:rsid w:val="0035263F"/>
    <w:rsid w:val="003552B2"/>
    <w:rsid w:val="00356764"/>
    <w:rsid w:val="00361D73"/>
    <w:rsid w:val="003629E7"/>
    <w:rsid w:val="003637C9"/>
    <w:rsid w:val="003647E3"/>
    <w:rsid w:val="0036573D"/>
    <w:rsid w:val="00366DF9"/>
    <w:rsid w:val="00372182"/>
    <w:rsid w:val="00372A71"/>
    <w:rsid w:val="00375FAC"/>
    <w:rsid w:val="00376479"/>
    <w:rsid w:val="003775DC"/>
    <w:rsid w:val="003836BE"/>
    <w:rsid w:val="0038595F"/>
    <w:rsid w:val="003861DA"/>
    <w:rsid w:val="003876E2"/>
    <w:rsid w:val="00393D7C"/>
    <w:rsid w:val="00395BD0"/>
    <w:rsid w:val="00395D94"/>
    <w:rsid w:val="00395FA5"/>
    <w:rsid w:val="0039642E"/>
    <w:rsid w:val="003966D7"/>
    <w:rsid w:val="003973D5"/>
    <w:rsid w:val="003A08C5"/>
    <w:rsid w:val="003A0B6D"/>
    <w:rsid w:val="003A1236"/>
    <w:rsid w:val="003A161C"/>
    <w:rsid w:val="003A2B73"/>
    <w:rsid w:val="003A32BE"/>
    <w:rsid w:val="003A37E7"/>
    <w:rsid w:val="003A71BD"/>
    <w:rsid w:val="003B1CB2"/>
    <w:rsid w:val="003B3FD4"/>
    <w:rsid w:val="003B5D19"/>
    <w:rsid w:val="003B6B21"/>
    <w:rsid w:val="003C18E8"/>
    <w:rsid w:val="003C3B48"/>
    <w:rsid w:val="003C445A"/>
    <w:rsid w:val="003C683C"/>
    <w:rsid w:val="003C68CB"/>
    <w:rsid w:val="003C6A3C"/>
    <w:rsid w:val="003C7200"/>
    <w:rsid w:val="003D2223"/>
    <w:rsid w:val="003D2D19"/>
    <w:rsid w:val="003D3001"/>
    <w:rsid w:val="003D3C25"/>
    <w:rsid w:val="003D5CEB"/>
    <w:rsid w:val="003D63F4"/>
    <w:rsid w:val="003D69B8"/>
    <w:rsid w:val="003D6C2E"/>
    <w:rsid w:val="003D6FB1"/>
    <w:rsid w:val="003E1BC4"/>
    <w:rsid w:val="003E216B"/>
    <w:rsid w:val="003E25C1"/>
    <w:rsid w:val="003F177B"/>
    <w:rsid w:val="003F2445"/>
    <w:rsid w:val="003F314B"/>
    <w:rsid w:val="003F3783"/>
    <w:rsid w:val="003F3D10"/>
    <w:rsid w:val="003F56F5"/>
    <w:rsid w:val="003F7805"/>
    <w:rsid w:val="004025CB"/>
    <w:rsid w:val="004027E3"/>
    <w:rsid w:val="00402CF6"/>
    <w:rsid w:val="0040383E"/>
    <w:rsid w:val="00406730"/>
    <w:rsid w:val="00407263"/>
    <w:rsid w:val="004077FF"/>
    <w:rsid w:val="00410B3D"/>
    <w:rsid w:val="00410B80"/>
    <w:rsid w:val="00410F61"/>
    <w:rsid w:val="00411ED8"/>
    <w:rsid w:val="00412349"/>
    <w:rsid w:val="004125DC"/>
    <w:rsid w:val="004129C7"/>
    <w:rsid w:val="00415989"/>
    <w:rsid w:val="0041736D"/>
    <w:rsid w:val="00421C25"/>
    <w:rsid w:val="00424BEB"/>
    <w:rsid w:val="00425804"/>
    <w:rsid w:val="00425A82"/>
    <w:rsid w:val="0042622E"/>
    <w:rsid w:val="00426E79"/>
    <w:rsid w:val="0042761C"/>
    <w:rsid w:val="00427DF9"/>
    <w:rsid w:val="004302A3"/>
    <w:rsid w:val="004310C4"/>
    <w:rsid w:val="00431F1B"/>
    <w:rsid w:val="0043338A"/>
    <w:rsid w:val="00434007"/>
    <w:rsid w:val="00434F8D"/>
    <w:rsid w:val="004359E3"/>
    <w:rsid w:val="00437B86"/>
    <w:rsid w:val="00440ABB"/>
    <w:rsid w:val="00440B6E"/>
    <w:rsid w:val="004425EC"/>
    <w:rsid w:val="004427BA"/>
    <w:rsid w:val="00442FCF"/>
    <w:rsid w:val="0044336C"/>
    <w:rsid w:val="00445678"/>
    <w:rsid w:val="00445B39"/>
    <w:rsid w:val="0044613F"/>
    <w:rsid w:val="004565AA"/>
    <w:rsid w:val="00457039"/>
    <w:rsid w:val="00460F76"/>
    <w:rsid w:val="004635E4"/>
    <w:rsid w:val="00464919"/>
    <w:rsid w:val="004667F7"/>
    <w:rsid w:val="00466E3B"/>
    <w:rsid w:val="00466E7D"/>
    <w:rsid w:val="004674C1"/>
    <w:rsid w:val="00471566"/>
    <w:rsid w:val="004728A3"/>
    <w:rsid w:val="00473577"/>
    <w:rsid w:val="004752DF"/>
    <w:rsid w:val="004755C1"/>
    <w:rsid w:val="00476433"/>
    <w:rsid w:val="004764F9"/>
    <w:rsid w:val="00476518"/>
    <w:rsid w:val="00477B3F"/>
    <w:rsid w:val="004808B6"/>
    <w:rsid w:val="00482E42"/>
    <w:rsid w:val="00483246"/>
    <w:rsid w:val="004834B6"/>
    <w:rsid w:val="00485F4A"/>
    <w:rsid w:val="00486CDA"/>
    <w:rsid w:val="00490A8C"/>
    <w:rsid w:val="004924A9"/>
    <w:rsid w:val="004946A6"/>
    <w:rsid w:val="004950AA"/>
    <w:rsid w:val="00495349"/>
    <w:rsid w:val="0049579A"/>
    <w:rsid w:val="0049758C"/>
    <w:rsid w:val="004A1EEC"/>
    <w:rsid w:val="004A1F62"/>
    <w:rsid w:val="004A207C"/>
    <w:rsid w:val="004A274A"/>
    <w:rsid w:val="004A590D"/>
    <w:rsid w:val="004A7E92"/>
    <w:rsid w:val="004B1F03"/>
    <w:rsid w:val="004B3D2B"/>
    <w:rsid w:val="004B427B"/>
    <w:rsid w:val="004B427D"/>
    <w:rsid w:val="004B4FD4"/>
    <w:rsid w:val="004B59EB"/>
    <w:rsid w:val="004B64F1"/>
    <w:rsid w:val="004B71F8"/>
    <w:rsid w:val="004B7821"/>
    <w:rsid w:val="004B7A81"/>
    <w:rsid w:val="004B7E47"/>
    <w:rsid w:val="004C00F5"/>
    <w:rsid w:val="004C10C6"/>
    <w:rsid w:val="004C14F1"/>
    <w:rsid w:val="004C1A0C"/>
    <w:rsid w:val="004C1B9D"/>
    <w:rsid w:val="004C1E44"/>
    <w:rsid w:val="004C2121"/>
    <w:rsid w:val="004C2EEF"/>
    <w:rsid w:val="004C4D8B"/>
    <w:rsid w:val="004C5196"/>
    <w:rsid w:val="004C69AA"/>
    <w:rsid w:val="004D0CB5"/>
    <w:rsid w:val="004D352D"/>
    <w:rsid w:val="004D47C0"/>
    <w:rsid w:val="004D5A76"/>
    <w:rsid w:val="004D780D"/>
    <w:rsid w:val="004E0924"/>
    <w:rsid w:val="004E35E8"/>
    <w:rsid w:val="004E390B"/>
    <w:rsid w:val="004E497B"/>
    <w:rsid w:val="004E73C0"/>
    <w:rsid w:val="004F14B6"/>
    <w:rsid w:val="004F3A43"/>
    <w:rsid w:val="004F514E"/>
    <w:rsid w:val="004F52B8"/>
    <w:rsid w:val="004F62D4"/>
    <w:rsid w:val="004F6834"/>
    <w:rsid w:val="004F75FA"/>
    <w:rsid w:val="005007F3"/>
    <w:rsid w:val="005014D4"/>
    <w:rsid w:val="00501A6D"/>
    <w:rsid w:val="005022F2"/>
    <w:rsid w:val="00506B5D"/>
    <w:rsid w:val="0050771A"/>
    <w:rsid w:val="00510051"/>
    <w:rsid w:val="00510165"/>
    <w:rsid w:val="00510CC0"/>
    <w:rsid w:val="005125E4"/>
    <w:rsid w:val="00512CB7"/>
    <w:rsid w:val="00512FA4"/>
    <w:rsid w:val="00513154"/>
    <w:rsid w:val="00515D6A"/>
    <w:rsid w:val="00516CC4"/>
    <w:rsid w:val="0052587A"/>
    <w:rsid w:val="00525B9A"/>
    <w:rsid w:val="00531A3E"/>
    <w:rsid w:val="00531ED8"/>
    <w:rsid w:val="00533FD5"/>
    <w:rsid w:val="00534011"/>
    <w:rsid w:val="00535DAF"/>
    <w:rsid w:val="00536579"/>
    <w:rsid w:val="00537CF3"/>
    <w:rsid w:val="005412C0"/>
    <w:rsid w:val="00544FB0"/>
    <w:rsid w:val="00546E1B"/>
    <w:rsid w:val="005506B0"/>
    <w:rsid w:val="005508D1"/>
    <w:rsid w:val="005518CE"/>
    <w:rsid w:val="00551B40"/>
    <w:rsid w:val="00551E7F"/>
    <w:rsid w:val="00552A30"/>
    <w:rsid w:val="00554861"/>
    <w:rsid w:val="00555567"/>
    <w:rsid w:val="00555C68"/>
    <w:rsid w:val="00565CBD"/>
    <w:rsid w:val="00566886"/>
    <w:rsid w:val="00567659"/>
    <w:rsid w:val="00567BB7"/>
    <w:rsid w:val="005742DE"/>
    <w:rsid w:val="0057442B"/>
    <w:rsid w:val="00574440"/>
    <w:rsid w:val="00575AAA"/>
    <w:rsid w:val="00576CF7"/>
    <w:rsid w:val="00577481"/>
    <w:rsid w:val="00581450"/>
    <w:rsid w:val="00582ABF"/>
    <w:rsid w:val="00583027"/>
    <w:rsid w:val="005834FD"/>
    <w:rsid w:val="00583E44"/>
    <w:rsid w:val="00586165"/>
    <w:rsid w:val="00586B34"/>
    <w:rsid w:val="0059018A"/>
    <w:rsid w:val="00591148"/>
    <w:rsid w:val="0059289F"/>
    <w:rsid w:val="00593938"/>
    <w:rsid w:val="0059540C"/>
    <w:rsid w:val="00596802"/>
    <w:rsid w:val="0059762B"/>
    <w:rsid w:val="005A0E55"/>
    <w:rsid w:val="005A50DE"/>
    <w:rsid w:val="005A63BF"/>
    <w:rsid w:val="005A6F41"/>
    <w:rsid w:val="005A7EC6"/>
    <w:rsid w:val="005B0E57"/>
    <w:rsid w:val="005B11C0"/>
    <w:rsid w:val="005B2270"/>
    <w:rsid w:val="005B278F"/>
    <w:rsid w:val="005B27A2"/>
    <w:rsid w:val="005B28A7"/>
    <w:rsid w:val="005B2960"/>
    <w:rsid w:val="005B332C"/>
    <w:rsid w:val="005B38F8"/>
    <w:rsid w:val="005B4536"/>
    <w:rsid w:val="005B5859"/>
    <w:rsid w:val="005B5FC2"/>
    <w:rsid w:val="005B73EC"/>
    <w:rsid w:val="005B772D"/>
    <w:rsid w:val="005B7AD5"/>
    <w:rsid w:val="005B7C39"/>
    <w:rsid w:val="005B7F8F"/>
    <w:rsid w:val="005C1354"/>
    <w:rsid w:val="005C3F42"/>
    <w:rsid w:val="005C5D5A"/>
    <w:rsid w:val="005C7496"/>
    <w:rsid w:val="005C779F"/>
    <w:rsid w:val="005D0D07"/>
    <w:rsid w:val="005D1A3B"/>
    <w:rsid w:val="005D3071"/>
    <w:rsid w:val="005D379B"/>
    <w:rsid w:val="005D3DEF"/>
    <w:rsid w:val="005D424A"/>
    <w:rsid w:val="005D462D"/>
    <w:rsid w:val="005D49E2"/>
    <w:rsid w:val="005D5659"/>
    <w:rsid w:val="005E04E8"/>
    <w:rsid w:val="005E3914"/>
    <w:rsid w:val="005E3A62"/>
    <w:rsid w:val="005E5653"/>
    <w:rsid w:val="005E6F11"/>
    <w:rsid w:val="005F03B0"/>
    <w:rsid w:val="005F2360"/>
    <w:rsid w:val="005F527F"/>
    <w:rsid w:val="005F5A40"/>
    <w:rsid w:val="005F639E"/>
    <w:rsid w:val="00601AC0"/>
    <w:rsid w:val="00606427"/>
    <w:rsid w:val="006064EB"/>
    <w:rsid w:val="006066F9"/>
    <w:rsid w:val="00607E87"/>
    <w:rsid w:val="006102A6"/>
    <w:rsid w:val="00611AB6"/>
    <w:rsid w:val="0061272D"/>
    <w:rsid w:val="006135BB"/>
    <w:rsid w:val="0061378E"/>
    <w:rsid w:val="0061437A"/>
    <w:rsid w:val="00615A9F"/>
    <w:rsid w:val="00615B38"/>
    <w:rsid w:val="00617579"/>
    <w:rsid w:val="00617A17"/>
    <w:rsid w:val="00620531"/>
    <w:rsid w:val="00620CDD"/>
    <w:rsid w:val="0062256F"/>
    <w:rsid w:val="00622E96"/>
    <w:rsid w:val="00624EE2"/>
    <w:rsid w:val="00625836"/>
    <w:rsid w:val="00625FEA"/>
    <w:rsid w:val="0062651F"/>
    <w:rsid w:val="00636BCC"/>
    <w:rsid w:val="0063746A"/>
    <w:rsid w:val="0064028F"/>
    <w:rsid w:val="00641BFC"/>
    <w:rsid w:val="0064300A"/>
    <w:rsid w:val="0064759C"/>
    <w:rsid w:val="0065019D"/>
    <w:rsid w:val="006506D6"/>
    <w:rsid w:val="00650FB0"/>
    <w:rsid w:val="00653138"/>
    <w:rsid w:val="006547CD"/>
    <w:rsid w:val="0065491C"/>
    <w:rsid w:val="00662431"/>
    <w:rsid w:val="00662E04"/>
    <w:rsid w:val="0066493C"/>
    <w:rsid w:val="00667F91"/>
    <w:rsid w:val="0067104C"/>
    <w:rsid w:val="00671AD2"/>
    <w:rsid w:val="00672BF8"/>
    <w:rsid w:val="00674F55"/>
    <w:rsid w:val="00680BCC"/>
    <w:rsid w:val="00681A91"/>
    <w:rsid w:val="006935B7"/>
    <w:rsid w:val="006937C0"/>
    <w:rsid w:val="00694AFD"/>
    <w:rsid w:val="00695998"/>
    <w:rsid w:val="0069607F"/>
    <w:rsid w:val="00697B68"/>
    <w:rsid w:val="006A07A7"/>
    <w:rsid w:val="006A254F"/>
    <w:rsid w:val="006A3A08"/>
    <w:rsid w:val="006A3B3A"/>
    <w:rsid w:val="006A3B68"/>
    <w:rsid w:val="006A52D8"/>
    <w:rsid w:val="006A578B"/>
    <w:rsid w:val="006A5D00"/>
    <w:rsid w:val="006A73DF"/>
    <w:rsid w:val="006A7ABB"/>
    <w:rsid w:val="006B0ED7"/>
    <w:rsid w:val="006B1B5F"/>
    <w:rsid w:val="006B2677"/>
    <w:rsid w:val="006B2C7E"/>
    <w:rsid w:val="006B2F5D"/>
    <w:rsid w:val="006B3E2A"/>
    <w:rsid w:val="006B4128"/>
    <w:rsid w:val="006B4CC4"/>
    <w:rsid w:val="006B4DA8"/>
    <w:rsid w:val="006B6EC0"/>
    <w:rsid w:val="006C2ADA"/>
    <w:rsid w:val="006C3287"/>
    <w:rsid w:val="006C3738"/>
    <w:rsid w:val="006C4ECB"/>
    <w:rsid w:val="006C654F"/>
    <w:rsid w:val="006C6BF0"/>
    <w:rsid w:val="006C7CAA"/>
    <w:rsid w:val="006C7F4E"/>
    <w:rsid w:val="006D2347"/>
    <w:rsid w:val="006D3931"/>
    <w:rsid w:val="006D4C7D"/>
    <w:rsid w:val="006D5C1E"/>
    <w:rsid w:val="006D73E1"/>
    <w:rsid w:val="006E1A2C"/>
    <w:rsid w:val="006E2623"/>
    <w:rsid w:val="006E368F"/>
    <w:rsid w:val="006E392C"/>
    <w:rsid w:val="006E47F6"/>
    <w:rsid w:val="006E5984"/>
    <w:rsid w:val="006E7178"/>
    <w:rsid w:val="006F1C8D"/>
    <w:rsid w:val="006F2E60"/>
    <w:rsid w:val="006F68C6"/>
    <w:rsid w:val="006F7640"/>
    <w:rsid w:val="00705363"/>
    <w:rsid w:val="00710953"/>
    <w:rsid w:val="007109E0"/>
    <w:rsid w:val="00712978"/>
    <w:rsid w:val="0071357B"/>
    <w:rsid w:val="00714B01"/>
    <w:rsid w:val="0071566E"/>
    <w:rsid w:val="00715891"/>
    <w:rsid w:val="00716A0A"/>
    <w:rsid w:val="007170CB"/>
    <w:rsid w:val="0071711B"/>
    <w:rsid w:val="00720D0F"/>
    <w:rsid w:val="00720D48"/>
    <w:rsid w:val="00724A90"/>
    <w:rsid w:val="00725795"/>
    <w:rsid w:val="0073086C"/>
    <w:rsid w:val="007317B6"/>
    <w:rsid w:val="00732B32"/>
    <w:rsid w:val="00732B85"/>
    <w:rsid w:val="00732EBC"/>
    <w:rsid w:val="007330E4"/>
    <w:rsid w:val="00733C69"/>
    <w:rsid w:val="007346A0"/>
    <w:rsid w:val="00735AD1"/>
    <w:rsid w:val="007367C5"/>
    <w:rsid w:val="007372D5"/>
    <w:rsid w:val="007406D3"/>
    <w:rsid w:val="00740C94"/>
    <w:rsid w:val="007420C3"/>
    <w:rsid w:val="00742B24"/>
    <w:rsid w:val="00742C80"/>
    <w:rsid w:val="0074405E"/>
    <w:rsid w:val="00744ACD"/>
    <w:rsid w:val="00744B0B"/>
    <w:rsid w:val="00745B3E"/>
    <w:rsid w:val="00746010"/>
    <w:rsid w:val="00750859"/>
    <w:rsid w:val="00751AB9"/>
    <w:rsid w:val="007535A0"/>
    <w:rsid w:val="00754644"/>
    <w:rsid w:val="00754BCF"/>
    <w:rsid w:val="00756FF5"/>
    <w:rsid w:val="007605BB"/>
    <w:rsid w:val="00761F8D"/>
    <w:rsid w:val="00762405"/>
    <w:rsid w:val="00762A0F"/>
    <w:rsid w:val="00764103"/>
    <w:rsid w:val="00765661"/>
    <w:rsid w:val="0076603B"/>
    <w:rsid w:val="007664F1"/>
    <w:rsid w:val="00766B83"/>
    <w:rsid w:val="007670D1"/>
    <w:rsid w:val="00773DFF"/>
    <w:rsid w:val="00775375"/>
    <w:rsid w:val="00775F1D"/>
    <w:rsid w:val="00776ACC"/>
    <w:rsid w:val="00782AAF"/>
    <w:rsid w:val="00782BE8"/>
    <w:rsid w:val="00784196"/>
    <w:rsid w:val="00785944"/>
    <w:rsid w:val="007875BB"/>
    <w:rsid w:val="0079239A"/>
    <w:rsid w:val="007924B8"/>
    <w:rsid w:val="00793869"/>
    <w:rsid w:val="00793B42"/>
    <w:rsid w:val="00793F27"/>
    <w:rsid w:val="00794525"/>
    <w:rsid w:val="00794CAB"/>
    <w:rsid w:val="00796623"/>
    <w:rsid w:val="007974A9"/>
    <w:rsid w:val="007975B4"/>
    <w:rsid w:val="0079776B"/>
    <w:rsid w:val="007978B7"/>
    <w:rsid w:val="007A03BA"/>
    <w:rsid w:val="007A21B0"/>
    <w:rsid w:val="007A374D"/>
    <w:rsid w:val="007A3C48"/>
    <w:rsid w:val="007A4993"/>
    <w:rsid w:val="007A63AF"/>
    <w:rsid w:val="007A69D4"/>
    <w:rsid w:val="007A6DF3"/>
    <w:rsid w:val="007B014E"/>
    <w:rsid w:val="007B1F5D"/>
    <w:rsid w:val="007B2F08"/>
    <w:rsid w:val="007B45C5"/>
    <w:rsid w:val="007B49A1"/>
    <w:rsid w:val="007C0A96"/>
    <w:rsid w:val="007C0C2A"/>
    <w:rsid w:val="007C1F9B"/>
    <w:rsid w:val="007C2795"/>
    <w:rsid w:val="007C43F0"/>
    <w:rsid w:val="007C45F9"/>
    <w:rsid w:val="007C7372"/>
    <w:rsid w:val="007C7486"/>
    <w:rsid w:val="007C79F4"/>
    <w:rsid w:val="007D3A4A"/>
    <w:rsid w:val="007D3E4E"/>
    <w:rsid w:val="007D6DE1"/>
    <w:rsid w:val="007D7A3C"/>
    <w:rsid w:val="007E5588"/>
    <w:rsid w:val="007F0261"/>
    <w:rsid w:val="007F0622"/>
    <w:rsid w:val="007F273F"/>
    <w:rsid w:val="007F41A7"/>
    <w:rsid w:val="007F4435"/>
    <w:rsid w:val="007F5940"/>
    <w:rsid w:val="007F613E"/>
    <w:rsid w:val="00801085"/>
    <w:rsid w:val="00801C03"/>
    <w:rsid w:val="0080258D"/>
    <w:rsid w:val="00803292"/>
    <w:rsid w:val="00804A00"/>
    <w:rsid w:val="0080514D"/>
    <w:rsid w:val="0081093F"/>
    <w:rsid w:val="00811119"/>
    <w:rsid w:val="00812B57"/>
    <w:rsid w:val="008134F9"/>
    <w:rsid w:val="00813736"/>
    <w:rsid w:val="00814565"/>
    <w:rsid w:val="0081466C"/>
    <w:rsid w:val="00817171"/>
    <w:rsid w:val="0081767F"/>
    <w:rsid w:val="00817985"/>
    <w:rsid w:val="008222F8"/>
    <w:rsid w:val="00823B62"/>
    <w:rsid w:val="00824C76"/>
    <w:rsid w:val="00824F15"/>
    <w:rsid w:val="008262F0"/>
    <w:rsid w:val="008270A2"/>
    <w:rsid w:val="00827A9C"/>
    <w:rsid w:val="00831DCC"/>
    <w:rsid w:val="008345B6"/>
    <w:rsid w:val="00835724"/>
    <w:rsid w:val="008373DC"/>
    <w:rsid w:val="00837A4E"/>
    <w:rsid w:val="00837A72"/>
    <w:rsid w:val="00840DD2"/>
    <w:rsid w:val="00841022"/>
    <w:rsid w:val="00841E24"/>
    <w:rsid w:val="008436D0"/>
    <w:rsid w:val="00843B2B"/>
    <w:rsid w:val="008460E5"/>
    <w:rsid w:val="008479C4"/>
    <w:rsid w:val="008505AF"/>
    <w:rsid w:val="00852A38"/>
    <w:rsid w:val="0085751A"/>
    <w:rsid w:val="00857D1F"/>
    <w:rsid w:val="00857F17"/>
    <w:rsid w:val="00860F42"/>
    <w:rsid w:val="00862E11"/>
    <w:rsid w:val="00863341"/>
    <w:rsid w:val="0086433E"/>
    <w:rsid w:val="008665EA"/>
    <w:rsid w:val="00866E90"/>
    <w:rsid w:val="008701A1"/>
    <w:rsid w:val="00871BA4"/>
    <w:rsid w:val="008722C0"/>
    <w:rsid w:val="00872789"/>
    <w:rsid w:val="00873DF2"/>
    <w:rsid w:val="008778A6"/>
    <w:rsid w:val="00877E7D"/>
    <w:rsid w:val="00880429"/>
    <w:rsid w:val="00880B0C"/>
    <w:rsid w:val="008815C7"/>
    <w:rsid w:val="00883421"/>
    <w:rsid w:val="008836A2"/>
    <w:rsid w:val="00884770"/>
    <w:rsid w:val="0088547E"/>
    <w:rsid w:val="00887BF0"/>
    <w:rsid w:val="00887CB4"/>
    <w:rsid w:val="00890DE6"/>
    <w:rsid w:val="00891DA6"/>
    <w:rsid w:val="00894092"/>
    <w:rsid w:val="00896B6D"/>
    <w:rsid w:val="00897A86"/>
    <w:rsid w:val="008A163C"/>
    <w:rsid w:val="008A16F6"/>
    <w:rsid w:val="008A1C53"/>
    <w:rsid w:val="008A2BD9"/>
    <w:rsid w:val="008A3789"/>
    <w:rsid w:val="008A3F0F"/>
    <w:rsid w:val="008A4145"/>
    <w:rsid w:val="008A5083"/>
    <w:rsid w:val="008B2C63"/>
    <w:rsid w:val="008B3EA7"/>
    <w:rsid w:val="008B406A"/>
    <w:rsid w:val="008C002D"/>
    <w:rsid w:val="008C1549"/>
    <w:rsid w:val="008C1BA9"/>
    <w:rsid w:val="008C26D4"/>
    <w:rsid w:val="008C47CE"/>
    <w:rsid w:val="008C6BF7"/>
    <w:rsid w:val="008C7F91"/>
    <w:rsid w:val="008D1505"/>
    <w:rsid w:val="008D1D02"/>
    <w:rsid w:val="008D2A6C"/>
    <w:rsid w:val="008D3366"/>
    <w:rsid w:val="008D6DE6"/>
    <w:rsid w:val="008E2B9A"/>
    <w:rsid w:val="008E326A"/>
    <w:rsid w:val="008E36F7"/>
    <w:rsid w:val="008E5190"/>
    <w:rsid w:val="008E64B1"/>
    <w:rsid w:val="008E7111"/>
    <w:rsid w:val="008E7318"/>
    <w:rsid w:val="008E760B"/>
    <w:rsid w:val="008F02C1"/>
    <w:rsid w:val="008F096D"/>
    <w:rsid w:val="008F0D74"/>
    <w:rsid w:val="008F0D90"/>
    <w:rsid w:val="008F26C3"/>
    <w:rsid w:val="008F4E84"/>
    <w:rsid w:val="008F5A4C"/>
    <w:rsid w:val="008F6035"/>
    <w:rsid w:val="00900259"/>
    <w:rsid w:val="009013CB"/>
    <w:rsid w:val="00901522"/>
    <w:rsid w:val="0090208D"/>
    <w:rsid w:val="00902EBA"/>
    <w:rsid w:val="00904B29"/>
    <w:rsid w:val="00904BFB"/>
    <w:rsid w:val="00905803"/>
    <w:rsid w:val="00906011"/>
    <w:rsid w:val="009068C5"/>
    <w:rsid w:val="0091137A"/>
    <w:rsid w:val="009118DE"/>
    <w:rsid w:val="00911CAB"/>
    <w:rsid w:val="009121C9"/>
    <w:rsid w:val="00912610"/>
    <w:rsid w:val="00912E3F"/>
    <w:rsid w:val="00913453"/>
    <w:rsid w:val="00914F8B"/>
    <w:rsid w:val="009151E9"/>
    <w:rsid w:val="009170C1"/>
    <w:rsid w:val="0091737A"/>
    <w:rsid w:val="0091738B"/>
    <w:rsid w:val="00920372"/>
    <w:rsid w:val="00920750"/>
    <w:rsid w:val="0092108F"/>
    <w:rsid w:val="00921B70"/>
    <w:rsid w:val="00922033"/>
    <w:rsid w:val="009233B9"/>
    <w:rsid w:val="009252AE"/>
    <w:rsid w:val="009276F6"/>
    <w:rsid w:val="00930D5C"/>
    <w:rsid w:val="009314ED"/>
    <w:rsid w:val="00931CFF"/>
    <w:rsid w:val="00932224"/>
    <w:rsid w:val="00934953"/>
    <w:rsid w:val="00935A39"/>
    <w:rsid w:val="00935BA2"/>
    <w:rsid w:val="009370F6"/>
    <w:rsid w:val="00937663"/>
    <w:rsid w:val="00937EAB"/>
    <w:rsid w:val="00941EFB"/>
    <w:rsid w:val="00943858"/>
    <w:rsid w:val="0094498A"/>
    <w:rsid w:val="00944D0F"/>
    <w:rsid w:val="00945C2D"/>
    <w:rsid w:val="009503F4"/>
    <w:rsid w:val="00950CAE"/>
    <w:rsid w:val="0095137A"/>
    <w:rsid w:val="00951900"/>
    <w:rsid w:val="009529E1"/>
    <w:rsid w:val="009545DB"/>
    <w:rsid w:val="00956B83"/>
    <w:rsid w:val="009608A0"/>
    <w:rsid w:val="00961798"/>
    <w:rsid w:val="009621D4"/>
    <w:rsid w:val="00962D04"/>
    <w:rsid w:val="00964E54"/>
    <w:rsid w:val="009654A0"/>
    <w:rsid w:val="009655CA"/>
    <w:rsid w:val="00966272"/>
    <w:rsid w:val="00966D24"/>
    <w:rsid w:val="0097016F"/>
    <w:rsid w:val="009725E6"/>
    <w:rsid w:val="00972CD7"/>
    <w:rsid w:val="00972D32"/>
    <w:rsid w:val="00975360"/>
    <w:rsid w:val="00977419"/>
    <w:rsid w:val="00981916"/>
    <w:rsid w:val="009830F8"/>
    <w:rsid w:val="009839D9"/>
    <w:rsid w:val="00985A92"/>
    <w:rsid w:val="00987489"/>
    <w:rsid w:val="00990473"/>
    <w:rsid w:val="009913FA"/>
    <w:rsid w:val="00993762"/>
    <w:rsid w:val="009939FB"/>
    <w:rsid w:val="00996B9C"/>
    <w:rsid w:val="009979AC"/>
    <w:rsid w:val="009A0FA5"/>
    <w:rsid w:val="009A3EBE"/>
    <w:rsid w:val="009A41AC"/>
    <w:rsid w:val="009A552B"/>
    <w:rsid w:val="009A567D"/>
    <w:rsid w:val="009A7595"/>
    <w:rsid w:val="009B0712"/>
    <w:rsid w:val="009B0FA9"/>
    <w:rsid w:val="009B1320"/>
    <w:rsid w:val="009B1617"/>
    <w:rsid w:val="009B4306"/>
    <w:rsid w:val="009B5A37"/>
    <w:rsid w:val="009B6B8A"/>
    <w:rsid w:val="009B71F7"/>
    <w:rsid w:val="009C09E8"/>
    <w:rsid w:val="009C0C9F"/>
    <w:rsid w:val="009C12D8"/>
    <w:rsid w:val="009C1643"/>
    <w:rsid w:val="009C20BE"/>
    <w:rsid w:val="009C2930"/>
    <w:rsid w:val="009C32B4"/>
    <w:rsid w:val="009C4439"/>
    <w:rsid w:val="009C6D48"/>
    <w:rsid w:val="009C7270"/>
    <w:rsid w:val="009D03AB"/>
    <w:rsid w:val="009D1E62"/>
    <w:rsid w:val="009D2CDF"/>
    <w:rsid w:val="009D7EFD"/>
    <w:rsid w:val="009E0F86"/>
    <w:rsid w:val="009E183D"/>
    <w:rsid w:val="009E2DC2"/>
    <w:rsid w:val="009E3879"/>
    <w:rsid w:val="009E3D07"/>
    <w:rsid w:val="009E5820"/>
    <w:rsid w:val="009F0465"/>
    <w:rsid w:val="009F07A8"/>
    <w:rsid w:val="009F5CFA"/>
    <w:rsid w:val="009F72BC"/>
    <w:rsid w:val="009F72FE"/>
    <w:rsid w:val="009F7C22"/>
    <w:rsid w:val="00A00A61"/>
    <w:rsid w:val="00A0177C"/>
    <w:rsid w:val="00A02936"/>
    <w:rsid w:val="00A04C0E"/>
    <w:rsid w:val="00A0505C"/>
    <w:rsid w:val="00A05BCD"/>
    <w:rsid w:val="00A104A2"/>
    <w:rsid w:val="00A105B3"/>
    <w:rsid w:val="00A10F3F"/>
    <w:rsid w:val="00A11646"/>
    <w:rsid w:val="00A12479"/>
    <w:rsid w:val="00A12733"/>
    <w:rsid w:val="00A136D2"/>
    <w:rsid w:val="00A162E6"/>
    <w:rsid w:val="00A20758"/>
    <w:rsid w:val="00A2291C"/>
    <w:rsid w:val="00A23449"/>
    <w:rsid w:val="00A259E1"/>
    <w:rsid w:val="00A273CF"/>
    <w:rsid w:val="00A320C4"/>
    <w:rsid w:val="00A327CD"/>
    <w:rsid w:val="00A34D61"/>
    <w:rsid w:val="00A3519B"/>
    <w:rsid w:val="00A35A5A"/>
    <w:rsid w:val="00A35C99"/>
    <w:rsid w:val="00A40576"/>
    <w:rsid w:val="00A40F3A"/>
    <w:rsid w:val="00A423FD"/>
    <w:rsid w:val="00A42D87"/>
    <w:rsid w:val="00A435D4"/>
    <w:rsid w:val="00A4503E"/>
    <w:rsid w:val="00A479B3"/>
    <w:rsid w:val="00A522D5"/>
    <w:rsid w:val="00A53763"/>
    <w:rsid w:val="00A55002"/>
    <w:rsid w:val="00A55C96"/>
    <w:rsid w:val="00A55D3E"/>
    <w:rsid w:val="00A565C8"/>
    <w:rsid w:val="00A56DAF"/>
    <w:rsid w:val="00A577BE"/>
    <w:rsid w:val="00A603A0"/>
    <w:rsid w:val="00A626A8"/>
    <w:rsid w:val="00A6592B"/>
    <w:rsid w:val="00A71903"/>
    <w:rsid w:val="00A71C55"/>
    <w:rsid w:val="00A743F1"/>
    <w:rsid w:val="00A76274"/>
    <w:rsid w:val="00A77BC4"/>
    <w:rsid w:val="00A8149A"/>
    <w:rsid w:val="00A86052"/>
    <w:rsid w:val="00A866BD"/>
    <w:rsid w:val="00A871FE"/>
    <w:rsid w:val="00A878EA"/>
    <w:rsid w:val="00A87CE0"/>
    <w:rsid w:val="00A912B3"/>
    <w:rsid w:val="00A916E6"/>
    <w:rsid w:val="00A92762"/>
    <w:rsid w:val="00A94E9C"/>
    <w:rsid w:val="00A97428"/>
    <w:rsid w:val="00A974AF"/>
    <w:rsid w:val="00AA05AF"/>
    <w:rsid w:val="00AA1359"/>
    <w:rsid w:val="00AA30E4"/>
    <w:rsid w:val="00AA3A01"/>
    <w:rsid w:val="00AA5A2C"/>
    <w:rsid w:val="00AA6D6D"/>
    <w:rsid w:val="00AA73A2"/>
    <w:rsid w:val="00AA763B"/>
    <w:rsid w:val="00AB05A4"/>
    <w:rsid w:val="00AB173E"/>
    <w:rsid w:val="00AB21C7"/>
    <w:rsid w:val="00AB2409"/>
    <w:rsid w:val="00AB44E4"/>
    <w:rsid w:val="00AB66A7"/>
    <w:rsid w:val="00AB66B2"/>
    <w:rsid w:val="00AB6EF6"/>
    <w:rsid w:val="00AB704D"/>
    <w:rsid w:val="00AB7C87"/>
    <w:rsid w:val="00AC055B"/>
    <w:rsid w:val="00AC0D5F"/>
    <w:rsid w:val="00AC19F1"/>
    <w:rsid w:val="00AC1B0A"/>
    <w:rsid w:val="00AC2480"/>
    <w:rsid w:val="00AC62E9"/>
    <w:rsid w:val="00AC6A8E"/>
    <w:rsid w:val="00AD36B6"/>
    <w:rsid w:val="00AD3975"/>
    <w:rsid w:val="00AD4D7F"/>
    <w:rsid w:val="00AD5CB5"/>
    <w:rsid w:val="00AD6F24"/>
    <w:rsid w:val="00AD7573"/>
    <w:rsid w:val="00AE2711"/>
    <w:rsid w:val="00AE46C9"/>
    <w:rsid w:val="00AE76B7"/>
    <w:rsid w:val="00AF1CAC"/>
    <w:rsid w:val="00AF5F09"/>
    <w:rsid w:val="00AF6C68"/>
    <w:rsid w:val="00AF7F0A"/>
    <w:rsid w:val="00B03585"/>
    <w:rsid w:val="00B06855"/>
    <w:rsid w:val="00B06F20"/>
    <w:rsid w:val="00B06F5B"/>
    <w:rsid w:val="00B10887"/>
    <w:rsid w:val="00B1242C"/>
    <w:rsid w:val="00B130EC"/>
    <w:rsid w:val="00B15E0C"/>
    <w:rsid w:val="00B1652E"/>
    <w:rsid w:val="00B20421"/>
    <w:rsid w:val="00B20B12"/>
    <w:rsid w:val="00B20C04"/>
    <w:rsid w:val="00B20EEA"/>
    <w:rsid w:val="00B232A6"/>
    <w:rsid w:val="00B24F95"/>
    <w:rsid w:val="00B2525F"/>
    <w:rsid w:val="00B25918"/>
    <w:rsid w:val="00B27B6F"/>
    <w:rsid w:val="00B301A1"/>
    <w:rsid w:val="00B33BB2"/>
    <w:rsid w:val="00B33CA0"/>
    <w:rsid w:val="00B33DD4"/>
    <w:rsid w:val="00B34CEB"/>
    <w:rsid w:val="00B3516D"/>
    <w:rsid w:val="00B35CB7"/>
    <w:rsid w:val="00B41AB6"/>
    <w:rsid w:val="00B41B27"/>
    <w:rsid w:val="00B45654"/>
    <w:rsid w:val="00B456D5"/>
    <w:rsid w:val="00B46143"/>
    <w:rsid w:val="00B47101"/>
    <w:rsid w:val="00B47713"/>
    <w:rsid w:val="00B479C1"/>
    <w:rsid w:val="00B47AD2"/>
    <w:rsid w:val="00B47E25"/>
    <w:rsid w:val="00B5075F"/>
    <w:rsid w:val="00B51F53"/>
    <w:rsid w:val="00B523CB"/>
    <w:rsid w:val="00B53DE0"/>
    <w:rsid w:val="00B5604E"/>
    <w:rsid w:val="00B575E6"/>
    <w:rsid w:val="00B57ABB"/>
    <w:rsid w:val="00B60B5E"/>
    <w:rsid w:val="00B627DD"/>
    <w:rsid w:val="00B6593E"/>
    <w:rsid w:val="00B66411"/>
    <w:rsid w:val="00B71F38"/>
    <w:rsid w:val="00B736A9"/>
    <w:rsid w:val="00B74438"/>
    <w:rsid w:val="00B74CF1"/>
    <w:rsid w:val="00B76031"/>
    <w:rsid w:val="00B7749E"/>
    <w:rsid w:val="00B80E7C"/>
    <w:rsid w:val="00B81DAD"/>
    <w:rsid w:val="00B822BB"/>
    <w:rsid w:val="00B82453"/>
    <w:rsid w:val="00B84CCB"/>
    <w:rsid w:val="00B85EEB"/>
    <w:rsid w:val="00B87D85"/>
    <w:rsid w:val="00B93E55"/>
    <w:rsid w:val="00BA165F"/>
    <w:rsid w:val="00BA170B"/>
    <w:rsid w:val="00BA1718"/>
    <w:rsid w:val="00BA21A1"/>
    <w:rsid w:val="00BA3A59"/>
    <w:rsid w:val="00BA49A2"/>
    <w:rsid w:val="00BA50E5"/>
    <w:rsid w:val="00BA520B"/>
    <w:rsid w:val="00BA533C"/>
    <w:rsid w:val="00BA5593"/>
    <w:rsid w:val="00BA6120"/>
    <w:rsid w:val="00BB0753"/>
    <w:rsid w:val="00BB0A73"/>
    <w:rsid w:val="00BB2CFC"/>
    <w:rsid w:val="00BB3BB1"/>
    <w:rsid w:val="00BB6EA1"/>
    <w:rsid w:val="00BB78D4"/>
    <w:rsid w:val="00BC2D3D"/>
    <w:rsid w:val="00BC4D55"/>
    <w:rsid w:val="00BC6AB2"/>
    <w:rsid w:val="00BC7F6E"/>
    <w:rsid w:val="00BD04BE"/>
    <w:rsid w:val="00BD28E8"/>
    <w:rsid w:val="00BD3E49"/>
    <w:rsid w:val="00BD4B9F"/>
    <w:rsid w:val="00BD4DD2"/>
    <w:rsid w:val="00BD54FE"/>
    <w:rsid w:val="00BD5F63"/>
    <w:rsid w:val="00BD62B2"/>
    <w:rsid w:val="00BD74FC"/>
    <w:rsid w:val="00BD7A63"/>
    <w:rsid w:val="00BE0A22"/>
    <w:rsid w:val="00BE0CDE"/>
    <w:rsid w:val="00BE19A7"/>
    <w:rsid w:val="00BE1BE6"/>
    <w:rsid w:val="00BE34B7"/>
    <w:rsid w:val="00BE5713"/>
    <w:rsid w:val="00BE646F"/>
    <w:rsid w:val="00BE7C0A"/>
    <w:rsid w:val="00BF2C91"/>
    <w:rsid w:val="00BF3B26"/>
    <w:rsid w:val="00BF40BB"/>
    <w:rsid w:val="00BF4348"/>
    <w:rsid w:val="00BF6CCB"/>
    <w:rsid w:val="00BF760C"/>
    <w:rsid w:val="00BF7DD9"/>
    <w:rsid w:val="00BF7E99"/>
    <w:rsid w:val="00C0236C"/>
    <w:rsid w:val="00C02433"/>
    <w:rsid w:val="00C02E81"/>
    <w:rsid w:val="00C0332D"/>
    <w:rsid w:val="00C03372"/>
    <w:rsid w:val="00C03BDC"/>
    <w:rsid w:val="00C05985"/>
    <w:rsid w:val="00C05C69"/>
    <w:rsid w:val="00C05F6D"/>
    <w:rsid w:val="00C0618E"/>
    <w:rsid w:val="00C07C09"/>
    <w:rsid w:val="00C1124E"/>
    <w:rsid w:val="00C14FE9"/>
    <w:rsid w:val="00C1552A"/>
    <w:rsid w:val="00C16024"/>
    <w:rsid w:val="00C16156"/>
    <w:rsid w:val="00C16909"/>
    <w:rsid w:val="00C16D58"/>
    <w:rsid w:val="00C20579"/>
    <w:rsid w:val="00C2074C"/>
    <w:rsid w:val="00C21E65"/>
    <w:rsid w:val="00C235C4"/>
    <w:rsid w:val="00C26CE2"/>
    <w:rsid w:val="00C27AA0"/>
    <w:rsid w:val="00C27B0D"/>
    <w:rsid w:val="00C30172"/>
    <w:rsid w:val="00C30284"/>
    <w:rsid w:val="00C31AE0"/>
    <w:rsid w:val="00C32E43"/>
    <w:rsid w:val="00C3346E"/>
    <w:rsid w:val="00C34BD6"/>
    <w:rsid w:val="00C35389"/>
    <w:rsid w:val="00C37A53"/>
    <w:rsid w:val="00C420AB"/>
    <w:rsid w:val="00C44D3A"/>
    <w:rsid w:val="00C458B1"/>
    <w:rsid w:val="00C46869"/>
    <w:rsid w:val="00C50842"/>
    <w:rsid w:val="00C50DCF"/>
    <w:rsid w:val="00C51AF4"/>
    <w:rsid w:val="00C51AFC"/>
    <w:rsid w:val="00C53DC0"/>
    <w:rsid w:val="00C54471"/>
    <w:rsid w:val="00C56140"/>
    <w:rsid w:val="00C56A3B"/>
    <w:rsid w:val="00C61126"/>
    <w:rsid w:val="00C61414"/>
    <w:rsid w:val="00C61AD9"/>
    <w:rsid w:val="00C6295D"/>
    <w:rsid w:val="00C64193"/>
    <w:rsid w:val="00C64680"/>
    <w:rsid w:val="00C6483D"/>
    <w:rsid w:val="00C73752"/>
    <w:rsid w:val="00C745AB"/>
    <w:rsid w:val="00C752C5"/>
    <w:rsid w:val="00C75BAB"/>
    <w:rsid w:val="00C76B4A"/>
    <w:rsid w:val="00C8049B"/>
    <w:rsid w:val="00C8056D"/>
    <w:rsid w:val="00C818DE"/>
    <w:rsid w:val="00C819DD"/>
    <w:rsid w:val="00C8299F"/>
    <w:rsid w:val="00C835CC"/>
    <w:rsid w:val="00C8491E"/>
    <w:rsid w:val="00C865DA"/>
    <w:rsid w:val="00C867C0"/>
    <w:rsid w:val="00C90866"/>
    <w:rsid w:val="00C96417"/>
    <w:rsid w:val="00C974F2"/>
    <w:rsid w:val="00C976FD"/>
    <w:rsid w:val="00CA036A"/>
    <w:rsid w:val="00CA108C"/>
    <w:rsid w:val="00CA2BCF"/>
    <w:rsid w:val="00CA599D"/>
    <w:rsid w:val="00CA72C7"/>
    <w:rsid w:val="00CB0CDA"/>
    <w:rsid w:val="00CB13F6"/>
    <w:rsid w:val="00CB1A74"/>
    <w:rsid w:val="00CB23EE"/>
    <w:rsid w:val="00CB3690"/>
    <w:rsid w:val="00CB3AAB"/>
    <w:rsid w:val="00CB774B"/>
    <w:rsid w:val="00CB7B5D"/>
    <w:rsid w:val="00CC006A"/>
    <w:rsid w:val="00CC2CBF"/>
    <w:rsid w:val="00CC3B68"/>
    <w:rsid w:val="00CC4B9F"/>
    <w:rsid w:val="00CC789E"/>
    <w:rsid w:val="00CC7D6F"/>
    <w:rsid w:val="00CD245C"/>
    <w:rsid w:val="00CD2482"/>
    <w:rsid w:val="00CD3EBB"/>
    <w:rsid w:val="00CD4F03"/>
    <w:rsid w:val="00CD66DB"/>
    <w:rsid w:val="00CD6DB8"/>
    <w:rsid w:val="00CD758D"/>
    <w:rsid w:val="00CD7D62"/>
    <w:rsid w:val="00CD7EFA"/>
    <w:rsid w:val="00CE0D24"/>
    <w:rsid w:val="00CE406A"/>
    <w:rsid w:val="00CE4995"/>
    <w:rsid w:val="00CE6E87"/>
    <w:rsid w:val="00CE735F"/>
    <w:rsid w:val="00CE7693"/>
    <w:rsid w:val="00CF1457"/>
    <w:rsid w:val="00CF3F34"/>
    <w:rsid w:val="00CF514A"/>
    <w:rsid w:val="00CF51D3"/>
    <w:rsid w:val="00CF5657"/>
    <w:rsid w:val="00CF6D28"/>
    <w:rsid w:val="00D00865"/>
    <w:rsid w:val="00D00AAD"/>
    <w:rsid w:val="00D025D8"/>
    <w:rsid w:val="00D02F9C"/>
    <w:rsid w:val="00D04660"/>
    <w:rsid w:val="00D047B0"/>
    <w:rsid w:val="00D04AA7"/>
    <w:rsid w:val="00D05092"/>
    <w:rsid w:val="00D05820"/>
    <w:rsid w:val="00D0591D"/>
    <w:rsid w:val="00D067A9"/>
    <w:rsid w:val="00D069A9"/>
    <w:rsid w:val="00D1017F"/>
    <w:rsid w:val="00D11D62"/>
    <w:rsid w:val="00D128AD"/>
    <w:rsid w:val="00D1392B"/>
    <w:rsid w:val="00D13B27"/>
    <w:rsid w:val="00D15432"/>
    <w:rsid w:val="00D166B7"/>
    <w:rsid w:val="00D16EAB"/>
    <w:rsid w:val="00D17B17"/>
    <w:rsid w:val="00D227D7"/>
    <w:rsid w:val="00D2461D"/>
    <w:rsid w:val="00D263D5"/>
    <w:rsid w:val="00D3022E"/>
    <w:rsid w:val="00D308AE"/>
    <w:rsid w:val="00D32C6E"/>
    <w:rsid w:val="00D34340"/>
    <w:rsid w:val="00D3437D"/>
    <w:rsid w:val="00D35B31"/>
    <w:rsid w:val="00D35DFF"/>
    <w:rsid w:val="00D374C5"/>
    <w:rsid w:val="00D37BA8"/>
    <w:rsid w:val="00D40CBB"/>
    <w:rsid w:val="00D41AC8"/>
    <w:rsid w:val="00D41D68"/>
    <w:rsid w:val="00D43311"/>
    <w:rsid w:val="00D433B1"/>
    <w:rsid w:val="00D43F8B"/>
    <w:rsid w:val="00D44DC4"/>
    <w:rsid w:val="00D44F68"/>
    <w:rsid w:val="00D45870"/>
    <w:rsid w:val="00D46439"/>
    <w:rsid w:val="00D46547"/>
    <w:rsid w:val="00D46869"/>
    <w:rsid w:val="00D4696C"/>
    <w:rsid w:val="00D506DA"/>
    <w:rsid w:val="00D50EC9"/>
    <w:rsid w:val="00D5282B"/>
    <w:rsid w:val="00D55720"/>
    <w:rsid w:val="00D55E51"/>
    <w:rsid w:val="00D57002"/>
    <w:rsid w:val="00D60537"/>
    <w:rsid w:val="00D613B3"/>
    <w:rsid w:val="00D6188A"/>
    <w:rsid w:val="00D629E9"/>
    <w:rsid w:val="00D62A7C"/>
    <w:rsid w:val="00D647AF"/>
    <w:rsid w:val="00D66BE4"/>
    <w:rsid w:val="00D6781A"/>
    <w:rsid w:val="00D70883"/>
    <w:rsid w:val="00D70DF2"/>
    <w:rsid w:val="00D735D4"/>
    <w:rsid w:val="00D7445F"/>
    <w:rsid w:val="00D747E3"/>
    <w:rsid w:val="00D74F69"/>
    <w:rsid w:val="00D74F6D"/>
    <w:rsid w:val="00D75AB5"/>
    <w:rsid w:val="00D75ADB"/>
    <w:rsid w:val="00D75CB5"/>
    <w:rsid w:val="00D768FD"/>
    <w:rsid w:val="00D77A7C"/>
    <w:rsid w:val="00D77FFC"/>
    <w:rsid w:val="00D80495"/>
    <w:rsid w:val="00D81F62"/>
    <w:rsid w:val="00D828D5"/>
    <w:rsid w:val="00D83649"/>
    <w:rsid w:val="00D84162"/>
    <w:rsid w:val="00D85499"/>
    <w:rsid w:val="00D91A64"/>
    <w:rsid w:val="00D936ED"/>
    <w:rsid w:val="00D96D19"/>
    <w:rsid w:val="00D96F7B"/>
    <w:rsid w:val="00D97716"/>
    <w:rsid w:val="00D97950"/>
    <w:rsid w:val="00DA0084"/>
    <w:rsid w:val="00DA0CEE"/>
    <w:rsid w:val="00DA16F4"/>
    <w:rsid w:val="00DA1A2A"/>
    <w:rsid w:val="00DA21B9"/>
    <w:rsid w:val="00DA3228"/>
    <w:rsid w:val="00DA361B"/>
    <w:rsid w:val="00DA3D35"/>
    <w:rsid w:val="00DA4476"/>
    <w:rsid w:val="00DA4FF6"/>
    <w:rsid w:val="00DA593E"/>
    <w:rsid w:val="00DA6341"/>
    <w:rsid w:val="00DA68F2"/>
    <w:rsid w:val="00DB00D2"/>
    <w:rsid w:val="00DB0B31"/>
    <w:rsid w:val="00DB0DC3"/>
    <w:rsid w:val="00DB10ED"/>
    <w:rsid w:val="00DB20E8"/>
    <w:rsid w:val="00DB2337"/>
    <w:rsid w:val="00DB3648"/>
    <w:rsid w:val="00DB3C78"/>
    <w:rsid w:val="00DB4E82"/>
    <w:rsid w:val="00DB5036"/>
    <w:rsid w:val="00DC032C"/>
    <w:rsid w:val="00DC7DAC"/>
    <w:rsid w:val="00DD00AB"/>
    <w:rsid w:val="00DD270D"/>
    <w:rsid w:val="00DD3098"/>
    <w:rsid w:val="00DD34E7"/>
    <w:rsid w:val="00DD463A"/>
    <w:rsid w:val="00DD4A05"/>
    <w:rsid w:val="00DD4D78"/>
    <w:rsid w:val="00DD6AD1"/>
    <w:rsid w:val="00DD77AF"/>
    <w:rsid w:val="00DD7CD1"/>
    <w:rsid w:val="00DD7E6F"/>
    <w:rsid w:val="00DE02BC"/>
    <w:rsid w:val="00DE0758"/>
    <w:rsid w:val="00DE0B28"/>
    <w:rsid w:val="00DE10D0"/>
    <w:rsid w:val="00DE2219"/>
    <w:rsid w:val="00DE31B8"/>
    <w:rsid w:val="00DE357E"/>
    <w:rsid w:val="00DE42B8"/>
    <w:rsid w:val="00DE42F1"/>
    <w:rsid w:val="00DE4DA7"/>
    <w:rsid w:val="00DE5318"/>
    <w:rsid w:val="00DE544D"/>
    <w:rsid w:val="00DE61DB"/>
    <w:rsid w:val="00DE70C6"/>
    <w:rsid w:val="00DE7CF5"/>
    <w:rsid w:val="00DF1020"/>
    <w:rsid w:val="00DF2CC3"/>
    <w:rsid w:val="00DF492B"/>
    <w:rsid w:val="00DF5645"/>
    <w:rsid w:val="00DF79BC"/>
    <w:rsid w:val="00DF7A93"/>
    <w:rsid w:val="00E003C6"/>
    <w:rsid w:val="00E018BB"/>
    <w:rsid w:val="00E01F25"/>
    <w:rsid w:val="00E021E8"/>
    <w:rsid w:val="00E06B30"/>
    <w:rsid w:val="00E074B2"/>
    <w:rsid w:val="00E10436"/>
    <w:rsid w:val="00E12283"/>
    <w:rsid w:val="00E147D4"/>
    <w:rsid w:val="00E14911"/>
    <w:rsid w:val="00E14C1A"/>
    <w:rsid w:val="00E15E9A"/>
    <w:rsid w:val="00E178DC"/>
    <w:rsid w:val="00E178ED"/>
    <w:rsid w:val="00E20714"/>
    <w:rsid w:val="00E228C4"/>
    <w:rsid w:val="00E230C0"/>
    <w:rsid w:val="00E243BD"/>
    <w:rsid w:val="00E26AD3"/>
    <w:rsid w:val="00E2706E"/>
    <w:rsid w:val="00E3167A"/>
    <w:rsid w:val="00E31B3D"/>
    <w:rsid w:val="00E33A1C"/>
    <w:rsid w:val="00E34340"/>
    <w:rsid w:val="00E3439E"/>
    <w:rsid w:val="00E35999"/>
    <w:rsid w:val="00E35AC1"/>
    <w:rsid w:val="00E405A4"/>
    <w:rsid w:val="00E439BD"/>
    <w:rsid w:val="00E44FD4"/>
    <w:rsid w:val="00E45399"/>
    <w:rsid w:val="00E4544C"/>
    <w:rsid w:val="00E475FB"/>
    <w:rsid w:val="00E47D60"/>
    <w:rsid w:val="00E52742"/>
    <w:rsid w:val="00E54274"/>
    <w:rsid w:val="00E54504"/>
    <w:rsid w:val="00E55580"/>
    <w:rsid w:val="00E56C4A"/>
    <w:rsid w:val="00E60651"/>
    <w:rsid w:val="00E628C8"/>
    <w:rsid w:val="00E62A94"/>
    <w:rsid w:val="00E63145"/>
    <w:rsid w:val="00E65B50"/>
    <w:rsid w:val="00E7264D"/>
    <w:rsid w:val="00E73D13"/>
    <w:rsid w:val="00E73E12"/>
    <w:rsid w:val="00E74E7C"/>
    <w:rsid w:val="00E755A4"/>
    <w:rsid w:val="00E778DA"/>
    <w:rsid w:val="00E77E2D"/>
    <w:rsid w:val="00E805F7"/>
    <w:rsid w:val="00E80A6A"/>
    <w:rsid w:val="00E819B1"/>
    <w:rsid w:val="00E851D2"/>
    <w:rsid w:val="00E868FF"/>
    <w:rsid w:val="00E86931"/>
    <w:rsid w:val="00E8745C"/>
    <w:rsid w:val="00E874D8"/>
    <w:rsid w:val="00E91121"/>
    <w:rsid w:val="00E92BF9"/>
    <w:rsid w:val="00E94A89"/>
    <w:rsid w:val="00E95D67"/>
    <w:rsid w:val="00E96439"/>
    <w:rsid w:val="00EA0263"/>
    <w:rsid w:val="00EA06A1"/>
    <w:rsid w:val="00EA245A"/>
    <w:rsid w:val="00EA27BA"/>
    <w:rsid w:val="00EA2D0B"/>
    <w:rsid w:val="00EA3E40"/>
    <w:rsid w:val="00EA5516"/>
    <w:rsid w:val="00EA6F8A"/>
    <w:rsid w:val="00EA7127"/>
    <w:rsid w:val="00EA778B"/>
    <w:rsid w:val="00EB08AA"/>
    <w:rsid w:val="00EB12B0"/>
    <w:rsid w:val="00EB1E03"/>
    <w:rsid w:val="00EB3E86"/>
    <w:rsid w:val="00EB4F92"/>
    <w:rsid w:val="00EB5D7C"/>
    <w:rsid w:val="00EB614C"/>
    <w:rsid w:val="00EB6441"/>
    <w:rsid w:val="00EB6712"/>
    <w:rsid w:val="00EC04C2"/>
    <w:rsid w:val="00EC3317"/>
    <w:rsid w:val="00EC3BA6"/>
    <w:rsid w:val="00EC7D1F"/>
    <w:rsid w:val="00EE0C75"/>
    <w:rsid w:val="00EE0F94"/>
    <w:rsid w:val="00EE1072"/>
    <w:rsid w:val="00EE1AE4"/>
    <w:rsid w:val="00EE1B04"/>
    <w:rsid w:val="00EE1FAB"/>
    <w:rsid w:val="00EE2886"/>
    <w:rsid w:val="00EE3475"/>
    <w:rsid w:val="00EE4308"/>
    <w:rsid w:val="00EE4C1F"/>
    <w:rsid w:val="00EE6E5A"/>
    <w:rsid w:val="00EE7635"/>
    <w:rsid w:val="00EF028B"/>
    <w:rsid w:val="00EF11AC"/>
    <w:rsid w:val="00EF1C60"/>
    <w:rsid w:val="00EF2EC2"/>
    <w:rsid w:val="00EF373F"/>
    <w:rsid w:val="00EF43F5"/>
    <w:rsid w:val="00EF5A78"/>
    <w:rsid w:val="00EF70D5"/>
    <w:rsid w:val="00F00C72"/>
    <w:rsid w:val="00F01D01"/>
    <w:rsid w:val="00F02E60"/>
    <w:rsid w:val="00F03C00"/>
    <w:rsid w:val="00F042B0"/>
    <w:rsid w:val="00F051E0"/>
    <w:rsid w:val="00F1199C"/>
    <w:rsid w:val="00F12D6F"/>
    <w:rsid w:val="00F13BCA"/>
    <w:rsid w:val="00F14555"/>
    <w:rsid w:val="00F146D0"/>
    <w:rsid w:val="00F14C69"/>
    <w:rsid w:val="00F14F9F"/>
    <w:rsid w:val="00F1585F"/>
    <w:rsid w:val="00F15D51"/>
    <w:rsid w:val="00F1643C"/>
    <w:rsid w:val="00F16D9A"/>
    <w:rsid w:val="00F1739B"/>
    <w:rsid w:val="00F20D72"/>
    <w:rsid w:val="00F21851"/>
    <w:rsid w:val="00F23399"/>
    <w:rsid w:val="00F23DEC"/>
    <w:rsid w:val="00F241C6"/>
    <w:rsid w:val="00F243FE"/>
    <w:rsid w:val="00F24DD8"/>
    <w:rsid w:val="00F2514C"/>
    <w:rsid w:val="00F26549"/>
    <w:rsid w:val="00F3042D"/>
    <w:rsid w:val="00F310CF"/>
    <w:rsid w:val="00F31482"/>
    <w:rsid w:val="00F3172A"/>
    <w:rsid w:val="00F31A1C"/>
    <w:rsid w:val="00F32878"/>
    <w:rsid w:val="00F32953"/>
    <w:rsid w:val="00F33F36"/>
    <w:rsid w:val="00F34989"/>
    <w:rsid w:val="00F35C63"/>
    <w:rsid w:val="00F36D6A"/>
    <w:rsid w:val="00F44052"/>
    <w:rsid w:val="00F44CEB"/>
    <w:rsid w:val="00F45D8A"/>
    <w:rsid w:val="00F50B3D"/>
    <w:rsid w:val="00F5244D"/>
    <w:rsid w:val="00F548C8"/>
    <w:rsid w:val="00F54C99"/>
    <w:rsid w:val="00F55499"/>
    <w:rsid w:val="00F55EFC"/>
    <w:rsid w:val="00F56738"/>
    <w:rsid w:val="00F57457"/>
    <w:rsid w:val="00F57EDA"/>
    <w:rsid w:val="00F601BF"/>
    <w:rsid w:val="00F6105D"/>
    <w:rsid w:val="00F63E88"/>
    <w:rsid w:val="00F643CD"/>
    <w:rsid w:val="00F65395"/>
    <w:rsid w:val="00F71180"/>
    <w:rsid w:val="00F712DD"/>
    <w:rsid w:val="00F740DB"/>
    <w:rsid w:val="00F74EE3"/>
    <w:rsid w:val="00F75A26"/>
    <w:rsid w:val="00F810C1"/>
    <w:rsid w:val="00F811D5"/>
    <w:rsid w:val="00F813A4"/>
    <w:rsid w:val="00F81D8C"/>
    <w:rsid w:val="00F826C1"/>
    <w:rsid w:val="00F83950"/>
    <w:rsid w:val="00F851AC"/>
    <w:rsid w:val="00F864CF"/>
    <w:rsid w:val="00F9123C"/>
    <w:rsid w:val="00F93A85"/>
    <w:rsid w:val="00F94C23"/>
    <w:rsid w:val="00F94CB3"/>
    <w:rsid w:val="00F95992"/>
    <w:rsid w:val="00F96326"/>
    <w:rsid w:val="00F965EF"/>
    <w:rsid w:val="00F96713"/>
    <w:rsid w:val="00F97BC4"/>
    <w:rsid w:val="00FA1D42"/>
    <w:rsid w:val="00FA22F9"/>
    <w:rsid w:val="00FA4DBE"/>
    <w:rsid w:val="00FA5F9C"/>
    <w:rsid w:val="00FA61D5"/>
    <w:rsid w:val="00FB14A2"/>
    <w:rsid w:val="00FB1E57"/>
    <w:rsid w:val="00FB28A2"/>
    <w:rsid w:val="00FB54BC"/>
    <w:rsid w:val="00FC23E2"/>
    <w:rsid w:val="00FC303A"/>
    <w:rsid w:val="00FC6B30"/>
    <w:rsid w:val="00FC6BBD"/>
    <w:rsid w:val="00FC7395"/>
    <w:rsid w:val="00FD11F0"/>
    <w:rsid w:val="00FD5328"/>
    <w:rsid w:val="00FD6001"/>
    <w:rsid w:val="00FD7FF1"/>
    <w:rsid w:val="00FE0918"/>
    <w:rsid w:val="00FE0D00"/>
    <w:rsid w:val="00FE125B"/>
    <w:rsid w:val="00FE2062"/>
    <w:rsid w:val="00FE3638"/>
    <w:rsid w:val="00FE4192"/>
    <w:rsid w:val="00FE4214"/>
    <w:rsid w:val="00FE5920"/>
    <w:rsid w:val="00FE5E50"/>
    <w:rsid w:val="00FE6835"/>
    <w:rsid w:val="00FF0E39"/>
    <w:rsid w:val="00FF3E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240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A1"/>
    <w:pPr>
      <w:spacing w:after="0" w:line="360" w:lineRule="auto"/>
      <w:ind w:firstLine="709"/>
      <w:jc w:val="both"/>
    </w:pPr>
    <w:rPr>
      <w:rFonts w:ascii="Arial" w:hAnsi="Arial" w:cs="Times New Roman"/>
      <w:sz w:val="24"/>
    </w:rPr>
  </w:style>
  <w:style w:type="paragraph" w:styleId="Ttulo1">
    <w:name w:val="heading 1"/>
    <w:basedOn w:val="Normal"/>
    <w:next w:val="Normal"/>
    <w:link w:val="Ttulo1Char"/>
    <w:autoRedefine/>
    <w:uiPriority w:val="9"/>
    <w:qFormat/>
    <w:rsid w:val="00477B3F"/>
    <w:pPr>
      <w:keepNext/>
      <w:keepLines/>
      <w:ind w:firstLine="0"/>
      <w:jc w:val="left"/>
      <w:outlineLvl w:val="0"/>
    </w:pPr>
    <w:rPr>
      <w:rFonts w:ascii="Times New Roman" w:eastAsiaTheme="majorEastAsia" w:hAnsi="Times New Roman"/>
      <w:b/>
      <w:caps/>
      <w:szCs w:val="24"/>
    </w:rPr>
  </w:style>
  <w:style w:type="paragraph" w:styleId="Ttulo2">
    <w:name w:val="heading 2"/>
    <w:basedOn w:val="Normal"/>
    <w:next w:val="Normal"/>
    <w:link w:val="Ttulo2Char"/>
    <w:autoRedefine/>
    <w:uiPriority w:val="9"/>
    <w:unhideWhenUsed/>
    <w:qFormat/>
    <w:rsid w:val="00A603A0"/>
    <w:pPr>
      <w:keepNext/>
      <w:keepLines/>
      <w:ind w:firstLine="0"/>
      <w:jc w:val="left"/>
      <w:outlineLvl w:val="1"/>
    </w:pPr>
    <w:rPr>
      <w:rFonts w:ascii="Times New Roman" w:eastAsiaTheme="majorEastAsia" w:hAnsi="Times New Roman"/>
      <w:b/>
      <w:caps/>
      <w:szCs w:val="26"/>
    </w:rPr>
  </w:style>
  <w:style w:type="paragraph" w:styleId="Ttulo4">
    <w:name w:val="heading 4"/>
    <w:basedOn w:val="Normal"/>
    <w:next w:val="Normal"/>
    <w:link w:val="Ttulo4Char"/>
    <w:autoRedefine/>
    <w:uiPriority w:val="9"/>
    <w:unhideWhenUsed/>
    <w:qFormat/>
    <w:rsid w:val="00D96F7B"/>
    <w:pPr>
      <w:keepNext/>
      <w:keepLines/>
      <w:ind w:firstLine="0"/>
      <w:outlineLvl w:val="3"/>
    </w:pPr>
    <w:rPr>
      <w:rFonts w:ascii="Times New Roman" w:eastAsiaTheme="majorEastAsia" w:hAnsi="Times New Roman"/>
      <w:b/>
      <w:iCs/>
    </w:rPr>
  </w:style>
  <w:style w:type="paragraph" w:styleId="Ttulo5">
    <w:name w:val="heading 5"/>
    <w:basedOn w:val="Normal"/>
    <w:next w:val="Normal"/>
    <w:link w:val="Ttulo5Char"/>
    <w:autoRedefine/>
    <w:uiPriority w:val="9"/>
    <w:unhideWhenUsed/>
    <w:qFormat/>
    <w:rsid w:val="007B49A1"/>
    <w:pPr>
      <w:keepNext/>
      <w:keepLines/>
      <w:ind w:firstLine="0"/>
      <w:outlineLvl w:val="4"/>
    </w:pPr>
    <w:rPr>
      <w:rFonts w:eastAsiaTheme="majorEastAsia"/>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77B3F"/>
    <w:rPr>
      <w:rFonts w:ascii="Times New Roman" w:eastAsiaTheme="majorEastAsia" w:hAnsi="Times New Roman" w:cs="Times New Roman"/>
      <w:b/>
      <w:caps/>
      <w:sz w:val="24"/>
      <w:szCs w:val="24"/>
    </w:rPr>
  </w:style>
  <w:style w:type="character" w:customStyle="1" w:styleId="Ttulo2Char">
    <w:name w:val="Título 2 Char"/>
    <w:basedOn w:val="Fontepargpadro"/>
    <w:link w:val="Ttulo2"/>
    <w:uiPriority w:val="9"/>
    <w:locked/>
    <w:rsid w:val="00A603A0"/>
    <w:rPr>
      <w:rFonts w:ascii="Times New Roman" w:eastAsiaTheme="majorEastAsia" w:hAnsi="Times New Roman" w:cs="Times New Roman"/>
      <w:b/>
      <w:caps/>
      <w:sz w:val="24"/>
      <w:szCs w:val="26"/>
    </w:rPr>
  </w:style>
  <w:style w:type="character" w:customStyle="1" w:styleId="Ttulo4Char">
    <w:name w:val="Título 4 Char"/>
    <w:basedOn w:val="Fontepargpadro"/>
    <w:link w:val="Ttulo4"/>
    <w:uiPriority w:val="9"/>
    <w:locked/>
    <w:rsid w:val="00D96F7B"/>
    <w:rPr>
      <w:rFonts w:ascii="Times New Roman" w:eastAsiaTheme="majorEastAsia" w:hAnsi="Times New Roman" w:cs="Times New Roman"/>
      <w:b/>
      <w:iCs/>
      <w:sz w:val="24"/>
    </w:rPr>
  </w:style>
  <w:style w:type="character" w:customStyle="1" w:styleId="Ttulo5Char">
    <w:name w:val="Título 5 Char"/>
    <w:basedOn w:val="Fontepargpadro"/>
    <w:link w:val="Ttulo5"/>
    <w:uiPriority w:val="9"/>
    <w:locked/>
    <w:rsid w:val="007B49A1"/>
    <w:rPr>
      <w:rFonts w:ascii="Arial" w:eastAsiaTheme="majorEastAsia" w:hAnsi="Arial" w:cs="Times New Roman"/>
      <w:i/>
      <w:sz w:val="24"/>
    </w:rPr>
  </w:style>
  <w:style w:type="character" w:styleId="Hyperlink">
    <w:name w:val="Hyperlink"/>
    <w:basedOn w:val="Fontepargpadro"/>
    <w:uiPriority w:val="99"/>
    <w:unhideWhenUsed/>
    <w:rsid w:val="007B49A1"/>
    <w:rPr>
      <w:rFonts w:cs="Times New Roman"/>
      <w:color w:val="0563C1" w:themeColor="hyperlink"/>
      <w:u w:val="single"/>
    </w:rPr>
  </w:style>
  <w:style w:type="paragraph" w:styleId="Textodenotaderodap">
    <w:name w:val="footnote text"/>
    <w:basedOn w:val="Normal"/>
    <w:link w:val="TextodenotaderodapChar"/>
    <w:uiPriority w:val="99"/>
    <w:unhideWhenUsed/>
    <w:rsid w:val="007B49A1"/>
    <w:pPr>
      <w:spacing w:line="240" w:lineRule="auto"/>
    </w:pPr>
    <w:rPr>
      <w:sz w:val="20"/>
      <w:szCs w:val="20"/>
    </w:rPr>
  </w:style>
  <w:style w:type="character" w:customStyle="1" w:styleId="TextodenotaderodapChar">
    <w:name w:val="Texto de nota de rodapé Char"/>
    <w:basedOn w:val="Fontepargpadro"/>
    <w:link w:val="Textodenotaderodap"/>
    <w:uiPriority w:val="99"/>
    <w:locked/>
    <w:rsid w:val="007B49A1"/>
    <w:rPr>
      <w:rFonts w:ascii="Arial" w:hAnsi="Arial" w:cs="Times New Roman"/>
      <w:sz w:val="20"/>
      <w:szCs w:val="20"/>
    </w:rPr>
  </w:style>
  <w:style w:type="character" w:styleId="Refdenotaderodap">
    <w:name w:val="footnote reference"/>
    <w:basedOn w:val="Fontepargpadro"/>
    <w:uiPriority w:val="99"/>
    <w:semiHidden/>
    <w:unhideWhenUsed/>
    <w:rsid w:val="007B49A1"/>
    <w:rPr>
      <w:rFonts w:cs="Times New Roman"/>
      <w:vertAlign w:val="superscript"/>
    </w:rPr>
  </w:style>
  <w:style w:type="paragraph" w:customStyle="1" w:styleId="Refernciasfinal-ABNT">
    <w:name w:val="Referências (final) - ABNT"/>
    <w:basedOn w:val="Normal"/>
    <w:link w:val="Refernciasfinal-ABNTChar"/>
    <w:autoRedefine/>
    <w:qFormat/>
    <w:rsid w:val="007B49A1"/>
    <w:pPr>
      <w:spacing w:line="240" w:lineRule="auto"/>
      <w:ind w:firstLine="0"/>
    </w:pPr>
    <w:rPr>
      <w:rFonts w:ascii="Helvetica" w:hAnsi="Helvetica" w:cs="Helvetica"/>
      <w:szCs w:val="24"/>
      <w:shd w:val="clear" w:color="auto" w:fill="FFFFFF"/>
    </w:rPr>
  </w:style>
  <w:style w:type="character" w:customStyle="1" w:styleId="Refernciasfinal-ABNTChar">
    <w:name w:val="Referências (final) - ABNT Char"/>
    <w:basedOn w:val="Fontepargpadro"/>
    <w:link w:val="Refernciasfinal-ABNT"/>
    <w:locked/>
    <w:rsid w:val="007B49A1"/>
    <w:rPr>
      <w:rFonts w:ascii="Helvetica" w:hAnsi="Helvetica" w:cs="Helvetica"/>
      <w:sz w:val="24"/>
      <w:szCs w:val="24"/>
    </w:rPr>
  </w:style>
  <w:style w:type="paragraph" w:customStyle="1" w:styleId="CitaoLonga">
    <w:name w:val="Citação Longa"/>
    <w:basedOn w:val="Normal"/>
    <w:link w:val="CitaoLongaChar"/>
    <w:autoRedefine/>
    <w:qFormat/>
    <w:rsid w:val="007B49A1"/>
    <w:pPr>
      <w:spacing w:line="240" w:lineRule="auto"/>
      <w:ind w:left="2268" w:firstLine="0"/>
    </w:pPr>
    <w:rPr>
      <w:rFonts w:cs="Arial"/>
      <w:sz w:val="20"/>
      <w:szCs w:val="20"/>
    </w:rPr>
  </w:style>
  <w:style w:type="character" w:customStyle="1" w:styleId="CitaoLongaChar">
    <w:name w:val="Citação Longa Char"/>
    <w:basedOn w:val="Fontepargpadro"/>
    <w:link w:val="CitaoLonga"/>
    <w:locked/>
    <w:rsid w:val="007B49A1"/>
    <w:rPr>
      <w:rFonts w:ascii="Arial" w:hAnsi="Arial" w:cs="Arial"/>
      <w:sz w:val="20"/>
      <w:szCs w:val="20"/>
    </w:rPr>
  </w:style>
  <w:style w:type="character" w:styleId="nfase">
    <w:name w:val="Emphasis"/>
    <w:basedOn w:val="Fontepargpadro"/>
    <w:uiPriority w:val="20"/>
    <w:qFormat/>
    <w:rsid w:val="007B49A1"/>
    <w:rPr>
      <w:rFonts w:cs="Times New Roman"/>
      <w:i/>
      <w:iCs/>
    </w:rPr>
  </w:style>
  <w:style w:type="paragraph" w:customStyle="1" w:styleId="TEXTO">
    <w:name w:val="TEXTO"/>
    <w:basedOn w:val="Normal"/>
    <w:uiPriority w:val="99"/>
    <w:semiHidden/>
    <w:qFormat/>
    <w:rsid w:val="007B49A1"/>
    <w:pPr>
      <w:widowControl w:val="0"/>
      <w:suppressAutoHyphens/>
      <w:ind w:firstLine="1134"/>
    </w:pPr>
    <w:rPr>
      <w:iCs/>
      <w:kern w:val="2"/>
      <w:szCs w:val="24"/>
    </w:rPr>
  </w:style>
  <w:style w:type="character" w:customStyle="1" w:styleId="MenoPendente1">
    <w:name w:val="Menção Pendente1"/>
    <w:basedOn w:val="Fontepargpadro"/>
    <w:uiPriority w:val="99"/>
    <w:semiHidden/>
    <w:unhideWhenUsed/>
    <w:rsid w:val="00551B40"/>
    <w:rPr>
      <w:rFonts w:cs="Times New Roman"/>
      <w:color w:val="605E5C"/>
      <w:shd w:val="clear" w:color="auto" w:fill="E1DFDD"/>
    </w:rPr>
  </w:style>
  <w:style w:type="paragraph" w:styleId="PargrafodaLista">
    <w:name w:val="List Paragraph"/>
    <w:basedOn w:val="Normal"/>
    <w:uiPriority w:val="34"/>
    <w:qFormat/>
    <w:rsid w:val="00551B40"/>
    <w:pPr>
      <w:ind w:left="720"/>
      <w:contextualSpacing/>
    </w:pPr>
  </w:style>
  <w:style w:type="character" w:styleId="Forte">
    <w:name w:val="Strong"/>
    <w:basedOn w:val="Fontepargpadro"/>
    <w:uiPriority w:val="22"/>
    <w:qFormat/>
    <w:rsid w:val="00B822BB"/>
    <w:rPr>
      <w:rFonts w:cs="Times New Roman"/>
      <w:b/>
      <w:bCs/>
    </w:rPr>
  </w:style>
  <w:style w:type="paragraph" w:styleId="Cabealho">
    <w:name w:val="header"/>
    <w:basedOn w:val="Normal"/>
    <w:link w:val="CabealhoChar"/>
    <w:uiPriority w:val="99"/>
    <w:unhideWhenUsed/>
    <w:rsid w:val="00410F61"/>
    <w:pPr>
      <w:tabs>
        <w:tab w:val="center" w:pos="4252"/>
        <w:tab w:val="right" w:pos="8504"/>
      </w:tabs>
      <w:spacing w:line="240" w:lineRule="auto"/>
    </w:pPr>
  </w:style>
  <w:style w:type="character" w:customStyle="1" w:styleId="CabealhoChar">
    <w:name w:val="Cabeçalho Char"/>
    <w:basedOn w:val="Fontepargpadro"/>
    <w:link w:val="Cabealho"/>
    <w:uiPriority w:val="99"/>
    <w:locked/>
    <w:rsid w:val="00410F61"/>
    <w:rPr>
      <w:rFonts w:ascii="Arial" w:hAnsi="Arial" w:cs="Times New Roman"/>
      <w:sz w:val="24"/>
    </w:rPr>
  </w:style>
  <w:style w:type="paragraph" w:styleId="Rodap">
    <w:name w:val="footer"/>
    <w:basedOn w:val="Normal"/>
    <w:link w:val="RodapChar"/>
    <w:uiPriority w:val="99"/>
    <w:unhideWhenUsed/>
    <w:rsid w:val="00410F61"/>
    <w:pPr>
      <w:tabs>
        <w:tab w:val="center" w:pos="4252"/>
        <w:tab w:val="right" w:pos="8504"/>
      </w:tabs>
      <w:spacing w:line="240" w:lineRule="auto"/>
    </w:pPr>
  </w:style>
  <w:style w:type="character" w:customStyle="1" w:styleId="RodapChar">
    <w:name w:val="Rodapé Char"/>
    <w:basedOn w:val="Fontepargpadro"/>
    <w:link w:val="Rodap"/>
    <w:uiPriority w:val="99"/>
    <w:locked/>
    <w:rsid w:val="00410F61"/>
    <w:rPr>
      <w:rFonts w:ascii="Arial" w:hAnsi="Arial" w:cs="Times New Roman"/>
      <w:sz w:val="24"/>
    </w:rPr>
  </w:style>
  <w:style w:type="paragraph" w:customStyle="1" w:styleId="dou-paragraph">
    <w:name w:val="dou-paragraph"/>
    <w:basedOn w:val="Normal"/>
    <w:rsid w:val="00C56A3B"/>
    <w:pPr>
      <w:spacing w:before="100" w:beforeAutospacing="1" w:after="100" w:afterAutospacing="1" w:line="240" w:lineRule="auto"/>
      <w:ind w:firstLine="0"/>
      <w:jc w:val="left"/>
    </w:pPr>
    <w:rPr>
      <w:rFonts w:ascii="Times New Roman" w:hAnsi="Times New Roman"/>
      <w:szCs w:val="24"/>
      <w:lang w:eastAsia="pt-BR"/>
    </w:rPr>
  </w:style>
  <w:style w:type="character" w:customStyle="1" w:styleId="texto0">
    <w:name w:val="texto"/>
    <w:basedOn w:val="Fontepargpadro"/>
    <w:rsid w:val="00672BF8"/>
    <w:rPr>
      <w:rFonts w:cs="Times New Roman"/>
    </w:rPr>
  </w:style>
  <w:style w:type="paragraph" w:styleId="NormalWeb">
    <w:name w:val="Normal (Web)"/>
    <w:basedOn w:val="Normal"/>
    <w:uiPriority w:val="99"/>
    <w:unhideWhenUsed/>
    <w:rsid w:val="00D55E51"/>
    <w:pPr>
      <w:spacing w:before="100" w:beforeAutospacing="1" w:after="100" w:afterAutospacing="1" w:line="240" w:lineRule="auto"/>
      <w:ind w:firstLine="0"/>
      <w:jc w:val="left"/>
    </w:pPr>
    <w:rPr>
      <w:rFonts w:ascii="Times New Roman" w:hAnsi="Times New Roman"/>
      <w:szCs w:val="24"/>
      <w:lang w:eastAsia="pt-BR"/>
    </w:rPr>
  </w:style>
  <w:style w:type="paragraph" w:styleId="Textodebalo">
    <w:name w:val="Balloon Text"/>
    <w:basedOn w:val="Normal"/>
    <w:link w:val="TextodebaloChar"/>
    <w:uiPriority w:val="99"/>
    <w:semiHidden/>
    <w:unhideWhenUsed/>
    <w:rsid w:val="00575AAA"/>
    <w:pPr>
      <w:spacing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75AAA"/>
    <w:rPr>
      <w:rFonts w:ascii="Times New Roman" w:hAnsi="Times New Roman" w:cs="Times New Roman"/>
      <w:sz w:val="18"/>
      <w:szCs w:val="18"/>
    </w:rPr>
  </w:style>
  <w:style w:type="character" w:customStyle="1" w:styleId="UnresolvedMention">
    <w:name w:val="Unresolved Mention"/>
    <w:basedOn w:val="Fontepargpadro"/>
    <w:uiPriority w:val="99"/>
    <w:semiHidden/>
    <w:unhideWhenUsed/>
    <w:rsid w:val="00BB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9718">
      <w:bodyDiv w:val="1"/>
      <w:marLeft w:val="0"/>
      <w:marRight w:val="0"/>
      <w:marTop w:val="0"/>
      <w:marBottom w:val="0"/>
      <w:divBdr>
        <w:top w:val="none" w:sz="0" w:space="0" w:color="auto"/>
        <w:left w:val="none" w:sz="0" w:space="0" w:color="auto"/>
        <w:bottom w:val="none" w:sz="0" w:space="0" w:color="auto"/>
        <w:right w:val="none" w:sz="0" w:space="0" w:color="auto"/>
      </w:divBdr>
    </w:div>
    <w:div w:id="358704471">
      <w:bodyDiv w:val="1"/>
      <w:marLeft w:val="0"/>
      <w:marRight w:val="0"/>
      <w:marTop w:val="0"/>
      <w:marBottom w:val="0"/>
      <w:divBdr>
        <w:top w:val="none" w:sz="0" w:space="0" w:color="auto"/>
        <w:left w:val="none" w:sz="0" w:space="0" w:color="auto"/>
        <w:bottom w:val="none" w:sz="0" w:space="0" w:color="auto"/>
        <w:right w:val="none" w:sz="0" w:space="0" w:color="auto"/>
      </w:divBdr>
    </w:div>
    <w:div w:id="631593887">
      <w:marLeft w:val="0"/>
      <w:marRight w:val="0"/>
      <w:marTop w:val="0"/>
      <w:marBottom w:val="0"/>
      <w:divBdr>
        <w:top w:val="none" w:sz="0" w:space="0" w:color="auto"/>
        <w:left w:val="none" w:sz="0" w:space="0" w:color="auto"/>
        <w:bottom w:val="none" w:sz="0" w:space="0" w:color="auto"/>
        <w:right w:val="none" w:sz="0" w:space="0" w:color="auto"/>
      </w:divBdr>
    </w:div>
    <w:div w:id="631593888">
      <w:marLeft w:val="0"/>
      <w:marRight w:val="0"/>
      <w:marTop w:val="0"/>
      <w:marBottom w:val="0"/>
      <w:divBdr>
        <w:top w:val="none" w:sz="0" w:space="0" w:color="auto"/>
        <w:left w:val="none" w:sz="0" w:space="0" w:color="auto"/>
        <w:bottom w:val="none" w:sz="0" w:space="0" w:color="auto"/>
        <w:right w:val="none" w:sz="0" w:space="0" w:color="auto"/>
      </w:divBdr>
    </w:div>
    <w:div w:id="631593889">
      <w:marLeft w:val="0"/>
      <w:marRight w:val="0"/>
      <w:marTop w:val="0"/>
      <w:marBottom w:val="0"/>
      <w:divBdr>
        <w:top w:val="none" w:sz="0" w:space="0" w:color="auto"/>
        <w:left w:val="none" w:sz="0" w:space="0" w:color="auto"/>
        <w:bottom w:val="none" w:sz="0" w:space="0" w:color="auto"/>
        <w:right w:val="none" w:sz="0" w:space="0" w:color="auto"/>
      </w:divBdr>
    </w:div>
    <w:div w:id="756823730">
      <w:bodyDiv w:val="1"/>
      <w:marLeft w:val="0"/>
      <w:marRight w:val="0"/>
      <w:marTop w:val="0"/>
      <w:marBottom w:val="0"/>
      <w:divBdr>
        <w:top w:val="none" w:sz="0" w:space="0" w:color="auto"/>
        <w:left w:val="none" w:sz="0" w:space="0" w:color="auto"/>
        <w:bottom w:val="none" w:sz="0" w:space="0" w:color="auto"/>
        <w:right w:val="none" w:sz="0" w:space="0" w:color="auto"/>
      </w:divBdr>
    </w:div>
    <w:div w:id="841972196">
      <w:bodyDiv w:val="1"/>
      <w:marLeft w:val="0"/>
      <w:marRight w:val="0"/>
      <w:marTop w:val="0"/>
      <w:marBottom w:val="0"/>
      <w:divBdr>
        <w:top w:val="none" w:sz="0" w:space="0" w:color="auto"/>
        <w:left w:val="none" w:sz="0" w:space="0" w:color="auto"/>
        <w:bottom w:val="none" w:sz="0" w:space="0" w:color="auto"/>
        <w:right w:val="none" w:sz="0" w:space="0" w:color="auto"/>
      </w:divBdr>
      <w:divsChild>
        <w:div w:id="1589734440">
          <w:marLeft w:val="0"/>
          <w:marRight w:val="0"/>
          <w:marTop w:val="15"/>
          <w:marBottom w:val="0"/>
          <w:divBdr>
            <w:top w:val="single" w:sz="48" w:space="0" w:color="auto"/>
            <w:left w:val="single" w:sz="48" w:space="0" w:color="auto"/>
            <w:bottom w:val="single" w:sz="48" w:space="0" w:color="auto"/>
            <w:right w:val="single" w:sz="48" w:space="0" w:color="auto"/>
          </w:divBdr>
          <w:divsChild>
            <w:div w:id="409236230">
              <w:marLeft w:val="0"/>
              <w:marRight w:val="0"/>
              <w:marTop w:val="0"/>
              <w:marBottom w:val="0"/>
              <w:divBdr>
                <w:top w:val="none" w:sz="0" w:space="0" w:color="auto"/>
                <w:left w:val="none" w:sz="0" w:space="0" w:color="auto"/>
                <w:bottom w:val="none" w:sz="0" w:space="0" w:color="auto"/>
                <w:right w:val="none" w:sz="0" w:space="0" w:color="auto"/>
              </w:divBdr>
              <w:divsChild>
                <w:div w:id="486094555">
                  <w:marLeft w:val="0"/>
                  <w:marRight w:val="0"/>
                  <w:marTop w:val="0"/>
                  <w:marBottom w:val="0"/>
                  <w:divBdr>
                    <w:top w:val="none" w:sz="0" w:space="0" w:color="auto"/>
                    <w:left w:val="none" w:sz="0" w:space="0" w:color="auto"/>
                    <w:bottom w:val="none" w:sz="0" w:space="0" w:color="auto"/>
                    <w:right w:val="none" w:sz="0" w:space="0" w:color="auto"/>
                  </w:divBdr>
                </w:div>
                <w:div w:id="445464047">
                  <w:marLeft w:val="0"/>
                  <w:marRight w:val="0"/>
                  <w:marTop w:val="0"/>
                  <w:marBottom w:val="0"/>
                  <w:divBdr>
                    <w:top w:val="none" w:sz="0" w:space="0" w:color="auto"/>
                    <w:left w:val="none" w:sz="0" w:space="0" w:color="auto"/>
                    <w:bottom w:val="none" w:sz="0" w:space="0" w:color="auto"/>
                    <w:right w:val="none" w:sz="0" w:space="0" w:color="auto"/>
                  </w:divBdr>
                </w:div>
                <w:div w:id="267470399">
                  <w:marLeft w:val="0"/>
                  <w:marRight w:val="0"/>
                  <w:marTop w:val="0"/>
                  <w:marBottom w:val="0"/>
                  <w:divBdr>
                    <w:top w:val="none" w:sz="0" w:space="0" w:color="auto"/>
                    <w:left w:val="none" w:sz="0" w:space="0" w:color="auto"/>
                    <w:bottom w:val="none" w:sz="0" w:space="0" w:color="auto"/>
                    <w:right w:val="none" w:sz="0" w:space="0" w:color="auto"/>
                  </w:divBdr>
                </w:div>
                <w:div w:id="1946762821">
                  <w:marLeft w:val="0"/>
                  <w:marRight w:val="0"/>
                  <w:marTop w:val="0"/>
                  <w:marBottom w:val="0"/>
                  <w:divBdr>
                    <w:top w:val="none" w:sz="0" w:space="0" w:color="auto"/>
                    <w:left w:val="none" w:sz="0" w:space="0" w:color="auto"/>
                    <w:bottom w:val="none" w:sz="0" w:space="0" w:color="auto"/>
                    <w:right w:val="none" w:sz="0" w:space="0" w:color="auto"/>
                  </w:divBdr>
                </w:div>
                <w:div w:id="2101676439">
                  <w:marLeft w:val="0"/>
                  <w:marRight w:val="0"/>
                  <w:marTop w:val="0"/>
                  <w:marBottom w:val="0"/>
                  <w:divBdr>
                    <w:top w:val="none" w:sz="0" w:space="0" w:color="auto"/>
                    <w:left w:val="none" w:sz="0" w:space="0" w:color="auto"/>
                    <w:bottom w:val="none" w:sz="0" w:space="0" w:color="auto"/>
                    <w:right w:val="none" w:sz="0" w:space="0" w:color="auto"/>
                  </w:divBdr>
                </w:div>
                <w:div w:id="2120292295">
                  <w:marLeft w:val="0"/>
                  <w:marRight w:val="0"/>
                  <w:marTop w:val="0"/>
                  <w:marBottom w:val="0"/>
                  <w:divBdr>
                    <w:top w:val="none" w:sz="0" w:space="0" w:color="auto"/>
                    <w:left w:val="none" w:sz="0" w:space="0" w:color="auto"/>
                    <w:bottom w:val="none" w:sz="0" w:space="0" w:color="auto"/>
                    <w:right w:val="none" w:sz="0" w:space="0" w:color="auto"/>
                  </w:divBdr>
                </w:div>
                <w:div w:id="1075513636">
                  <w:marLeft w:val="0"/>
                  <w:marRight w:val="0"/>
                  <w:marTop w:val="0"/>
                  <w:marBottom w:val="0"/>
                  <w:divBdr>
                    <w:top w:val="none" w:sz="0" w:space="0" w:color="auto"/>
                    <w:left w:val="none" w:sz="0" w:space="0" w:color="auto"/>
                    <w:bottom w:val="none" w:sz="0" w:space="0" w:color="auto"/>
                    <w:right w:val="none" w:sz="0" w:space="0" w:color="auto"/>
                  </w:divBdr>
                </w:div>
                <w:div w:id="641472625">
                  <w:marLeft w:val="0"/>
                  <w:marRight w:val="0"/>
                  <w:marTop w:val="0"/>
                  <w:marBottom w:val="0"/>
                  <w:divBdr>
                    <w:top w:val="none" w:sz="0" w:space="0" w:color="auto"/>
                    <w:left w:val="none" w:sz="0" w:space="0" w:color="auto"/>
                    <w:bottom w:val="none" w:sz="0" w:space="0" w:color="auto"/>
                    <w:right w:val="none" w:sz="0" w:space="0" w:color="auto"/>
                  </w:divBdr>
                </w:div>
                <w:div w:id="1127353126">
                  <w:marLeft w:val="0"/>
                  <w:marRight w:val="0"/>
                  <w:marTop w:val="0"/>
                  <w:marBottom w:val="0"/>
                  <w:divBdr>
                    <w:top w:val="none" w:sz="0" w:space="0" w:color="auto"/>
                    <w:left w:val="none" w:sz="0" w:space="0" w:color="auto"/>
                    <w:bottom w:val="none" w:sz="0" w:space="0" w:color="auto"/>
                    <w:right w:val="none" w:sz="0" w:space="0" w:color="auto"/>
                  </w:divBdr>
                </w:div>
                <w:div w:id="1029642641">
                  <w:marLeft w:val="0"/>
                  <w:marRight w:val="0"/>
                  <w:marTop w:val="0"/>
                  <w:marBottom w:val="0"/>
                  <w:divBdr>
                    <w:top w:val="none" w:sz="0" w:space="0" w:color="auto"/>
                    <w:left w:val="none" w:sz="0" w:space="0" w:color="auto"/>
                    <w:bottom w:val="none" w:sz="0" w:space="0" w:color="auto"/>
                    <w:right w:val="none" w:sz="0" w:space="0" w:color="auto"/>
                  </w:divBdr>
                </w:div>
                <w:div w:id="1615862046">
                  <w:marLeft w:val="0"/>
                  <w:marRight w:val="0"/>
                  <w:marTop w:val="0"/>
                  <w:marBottom w:val="0"/>
                  <w:divBdr>
                    <w:top w:val="none" w:sz="0" w:space="0" w:color="auto"/>
                    <w:left w:val="none" w:sz="0" w:space="0" w:color="auto"/>
                    <w:bottom w:val="none" w:sz="0" w:space="0" w:color="auto"/>
                    <w:right w:val="none" w:sz="0" w:space="0" w:color="auto"/>
                  </w:divBdr>
                </w:div>
                <w:div w:id="550505127">
                  <w:marLeft w:val="0"/>
                  <w:marRight w:val="0"/>
                  <w:marTop w:val="0"/>
                  <w:marBottom w:val="0"/>
                  <w:divBdr>
                    <w:top w:val="none" w:sz="0" w:space="0" w:color="auto"/>
                    <w:left w:val="none" w:sz="0" w:space="0" w:color="auto"/>
                    <w:bottom w:val="none" w:sz="0" w:space="0" w:color="auto"/>
                    <w:right w:val="none" w:sz="0" w:space="0" w:color="auto"/>
                  </w:divBdr>
                </w:div>
                <w:div w:id="568880794">
                  <w:marLeft w:val="0"/>
                  <w:marRight w:val="0"/>
                  <w:marTop w:val="0"/>
                  <w:marBottom w:val="0"/>
                  <w:divBdr>
                    <w:top w:val="none" w:sz="0" w:space="0" w:color="auto"/>
                    <w:left w:val="none" w:sz="0" w:space="0" w:color="auto"/>
                    <w:bottom w:val="none" w:sz="0" w:space="0" w:color="auto"/>
                    <w:right w:val="none" w:sz="0" w:space="0" w:color="auto"/>
                  </w:divBdr>
                </w:div>
                <w:div w:id="946473639">
                  <w:marLeft w:val="0"/>
                  <w:marRight w:val="0"/>
                  <w:marTop w:val="0"/>
                  <w:marBottom w:val="0"/>
                  <w:divBdr>
                    <w:top w:val="none" w:sz="0" w:space="0" w:color="auto"/>
                    <w:left w:val="none" w:sz="0" w:space="0" w:color="auto"/>
                    <w:bottom w:val="none" w:sz="0" w:space="0" w:color="auto"/>
                    <w:right w:val="none" w:sz="0" w:space="0" w:color="auto"/>
                  </w:divBdr>
                </w:div>
                <w:div w:id="847669603">
                  <w:marLeft w:val="0"/>
                  <w:marRight w:val="0"/>
                  <w:marTop w:val="0"/>
                  <w:marBottom w:val="0"/>
                  <w:divBdr>
                    <w:top w:val="none" w:sz="0" w:space="0" w:color="auto"/>
                    <w:left w:val="none" w:sz="0" w:space="0" w:color="auto"/>
                    <w:bottom w:val="none" w:sz="0" w:space="0" w:color="auto"/>
                    <w:right w:val="none" w:sz="0" w:space="0" w:color="auto"/>
                  </w:divBdr>
                </w:div>
                <w:div w:id="443236633">
                  <w:marLeft w:val="0"/>
                  <w:marRight w:val="0"/>
                  <w:marTop w:val="0"/>
                  <w:marBottom w:val="0"/>
                  <w:divBdr>
                    <w:top w:val="none" w:sz="0" w:space="0" w:color="auto"/>
                    <w:left w:val="none" w:sz="0" w:space="0" w:color="auto"/>
                    <w:bottom w:val="none" w:sz="0" w:space="0" w:color="auto"/>
                    <w:right w:val="none" w:sz="0" w:space="0" w:color="auto"/>
                  </w:divBdr>
                </w:div>
                <w:div w:id="1740397995">
                  <w:marLeft w:val="0"/>
                  <w:marRight w:val="0"/>
                  <w:marTop w:val="0"/>
                  <w:marBottom w:val="0"/>
                  <w:divBdr>
                    <w:top w:val="none" w:sz="0" w:space="0" w:color="auto"/>
                    <w:left w:val="none" w:sz="0" w:space="0" w:color="auto"/>
                    <w:bottom w:val="none" w:sz="0" w:space="0" w:color="auto"/>
                    <w:right w:val="none" w:sz="0" w:space="0" w:color="auto"/>
                  </w:divBdr>
                </w:div>
                <w:div w:id="335348604">
                  <w:marLeft w:val="0"/>
                  <w:marRight w:val="0"/>
                  <w:marTop w:val="0"/>
                  <w:marBottom w:val="0"/>
                  <w:divBdr>
                    <w:top w:val="none" w:sz="0" w:space="0" w:color="auto"/>
                    <w:left w:val="none" w:sz="0" w:space="0" w:color="auto"/>
                    <w:bottom w:val="none" w:sz="0" w:space="0" w:color="auto"/>
                    <w:right w:val="none" w:sz="0" w:space="0" w:color="auto"/>
                  </w:divBdr>
                </w:div>
                <w:div w:id="951132746">
                  <w:marLeft w:val="0"/>
                  <w:marRight w:val="0"/>
                  <w:marTop w:val="0"/>
                  <w:marBottom w:val="0"/>
                  <w:divBdr>
                    <w:top w:val="none" w:sz="0" w:space="0" w:color="auto"/>
                    <w:left w:val="none" w:sz="0" w:space="0" w:color="auto"/>
                    <w:bottom w:val="none" w:sz="0" w:space="0" w:color="auto"/>
                    <w:right w:val="none" w:sz="0" w:space="0" w:color="auto"/>
                  </w:divBdr>
                </w:div>
                <w:div w:id="2101022468">
                  <w:marLeft w:val="0"/>
                  <w:marRight w:val="0"/>
                  <w:marTop w:val="0"/>
                  <w:marBottom w:val="0"/>
                  <w:divBdr>
                    <w:top w:val="none" w:sz="0" w:space="0" w:color="auto"/>
                    <w:left w:val="none" w:sz="0" w:space="0" w:color="auto"/>
                    <w:bottom w:val="none" w:sz="0" w:space="0" w:color="auto"/>
                    <w:right w:val="none" w:sz="0" w:space="0" w:color="auto"/>
                  </w:divBdr>
                </w:div>
                <w:div w:id="705132974">
                  <w:marLeft w:val="0"/>
                  <w:marRight w:val="0"/>
                  <w:marTop w:val="0"/>
                  <w:marBottom w:val="0"/>
                  <w:divBdr>
                    <w:top w:val="none" w:sz="0" w:space="0" w:color="auto"/>
                    <w:left w:val="none" w:sz="0" w:space="0" w:color="auto"/>
                    <w:bottom w:val="none" w:sz="0" w:space="0" w:color="auto"/>
                    <w:right w:val="none" w:sz="0" w:space="0" w:color="auto"/>
                  </w:divBdr>
                </w:div>
                <w:div w:id="1007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34933">
      <w:bodyDiv w:val="1"/>
      <w:marLeft w:val="0"/>
      <w:marRight w:val="0"/>
      <w:marTop w:val="0"/>
      <w:marBottom w:val="0"/>
      <w:divBdr>
        <w:top w:val="none" w:sz="0" w:space="0" w:color="auto"/>
        <w:left w:val="none" w:sz="0" w:space="0" w:color="auto"/>
        <w:bottom w:val="none" w:sz="0" w:space="0" w:color="auto"/>
        <w:right w:val="none" w:sz="0" w:space="0" w:color="auto"/>
      </w:divBdr>
    </w:div>
    <w:div w:id="20579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www.repositorio.jesuita.org.br/bitstream/handle/UNISINOS/6046/Ida%20Beatriz%20de%20Luca_.pdf?sequence=1&amp;isAllowed=y" TargetMode="External"/><Relationship Id="rId3" Type="http://schemas.openxmlformats.org/officeDocument/2006/relationships/webSettings" Target="webSettings.xml"/><Relationship Id="rId21" Type="http://schemas.openxmlformats.org/officeDocument/2006/relationships/hyperlink" Target="http://www.unfpa.org.br/Arquivos/direitos_reprodutivos3.pdf" TargetMode="External"/><Relationship Id="rId7" Type="http://schemas.openxmlformats.org/officeDocument/2006/relationships/header" Target="header2.xml"/><Relationship Id="rId12" Type="http://schemas.openxmlformats.org/officeDocument/2006/relationships/hyperlink" Target="https://periodicos.ufba.br/index.php/conversascivilisticas/article/view/47532" TargetMode="External"/><Relationship Id="rId17" Type="http://schemas.openxmlformats.org/officeDocument/2006/relationships/hyperlink" Target="https://revistacej.cjf.jus.br/cej/index.php/revcej/article/view/633/813" TargetMode="External"/><Relationship Id="rId2" Type="http://schemas.openxmlformats.org/officeDocument/2006/relationships/settings" Target="settings.xml"/><Relationship Id="rId16" Type="http://schemas.openxmlformats.org/officeDocument/2006/relationships/hyperlink" Target="https://sistemas.cfm.org.br/normas/visualizar/resolucoes/BR/2022/2320" TargetMode="External"/><Relationship Id="rId20" Type="http://schemas.openxmlformats.org/officeDocument/2006/relationships/hyperlink" Target="https://www.emerj.tjrj.jus.br/revistaemerj_online/edicoes/revista50/Revista50_348.pdf"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planalto.gov.br/ccivil_03/leis/2002/l10406compilada.htm"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revistas.ung.br/index.php/cienciasjuridicasesociais/article/view/914/894"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planalto.gov.br/ccivil_03/leis/l3268.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6798</Words>
  <Characters>36715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2023-02-10T18:11:00Z</dcterms:created>
  <dcterms:modified xsi:type="dcterms:W3CDTF">2023-02-14T18:08:00Z</dcterms:modified>
</cp:coreProperties>
</file>